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11559" w14:textId="43D321C4" w:rsidR="00960835" w:rsidRDefault="00960835" w:rsidP="00960835">
      <w:pPr>
        <w:tabs>
          <w:tab w:val="right" w:leader="underscore" w:pos="6096"/>
        </w:tabs>
        <w:spacing w:after="0" w:line="280" w:lineRule="exact"/>
        <w:ind w:firstLine="567"/>
        <w:jc w:val="center"/>
        <w:rPr>
          <w:rFonts w:ascii="Times New Roman" w:hAnsi="Times New Roman" w:cs="Times New Roman"/>
          <w:i/>
          <w:sz w:val="24"/>
          <w:szCs w:val="24"/>
          <w:lang w:eastAsia="lt-LT"/>
        </w:rPr>
      </w:pPr>
      <w:r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                                                                 </w:t>
      </w:r>
      <w:r w:rsidR="00FE138E">
        <w:rPr>
          <w:rFonts w:ascii="Times New Roman" w:hAnsi="Times New Roman" w:cs="Times New Roman"/>
          <w:i/>
          <w:sz w:val="24"/>
          <w:szCs w:val="24"/>
          <w:lang w:eastAsia="lt-LT"/>
        </w:rPr>
        <w:t>Pirkimo s</w:t>
      </w:r>
      <w:r w:rsidR="006B3804" w:rsidRPr="008D6CBC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ąlygų </w:t>
      </w:r>
    </w:p>
    <w:p w14:paraId="04DFC73E" w14:textId="1670740F" w:rsidR="001563D2" w:rsidRPr="008D6CBC" w:rsidRDefault="00760899" w:rsidP="00737E72">
      <w:pPr>
        <w:tabs>
          <w:tab w:val="right" w:leader="underscore" w:pos="8505"/>
        </w:tabs>
        <w:spacing w:after="0" w:line="280" w:lineRule="exact"/>
        <w:ind w:firstLine="567"/>
        <w:jc w:val="right"/>
        <w:rPr>
          <w:rFonts w:ascii="Times New Roman" w:hAnsi="Times New Roman" w:cs="Times New Roman"/>
          <w:i/>
          <w:sz w:val="24"/>
          <w:szCs w:val="24"/>
          <w:lang w:eastAsia="lt-LT"/>
        </w:rPr>
      </w:pPr>
      <w:r w:rsidRPr="008D6CBC">
        <w:rPr>
          <w:rFonts w:ascii="Times New Roman" w:hAnsi="Times New Roman" w:cs="Times New Roman"/>
          <w:i/>
          <w:sz w:val="24"/>
          <w:szCs w:val="24"/>
          <w:lang w:eastAsia="lt-LT"/>
        </w:rPr>
        <w:t>5</w:t>
      </w:r>
      <w:r w:rsidR="001563D2" w:rsidRPr="008D6CBC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 priedas</w:t>
      </w:r>
      <w:r w:rsidR="000B4AAC" w:rsidRPr="008D6CBC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 „Techninė specifikacija“</w:t>
      </w:r>
    </w:p>
    <w:p w14:paraId="17251D96" w14:textId="77777777" w:rsidR="000B4AAC" w:rsidRPr="00760899" w:rsidRDefault="000B4AAC" w:rsidP="00737E72">
      <w:pPr>
        <w:tabs>
          <w:tab w:val="right" w:leader="underscore" w:pos="8505"/>
        </w:tabs>
        <w:spacing w:after="0" w:line="280" w:lineRule="exact"/>
        <w:ind w:firstLine="567"/>
        <w:jc w:val="right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37B87E0B" w14:textId="1F14FA7D" w:rsidR="001563D2" w:rsidRPr="001563D2" w:rsidRDefault="001563D2" w:rsidP="00737E72">
      <w:pPr>
        <w:spacing w:after="0" w:line="280" w:lineRule="exac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  <w:r w:rsidRPr="001563D2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TECHNINIŲ SĄLYGŲ APRAŠAS</w:t>
      </w:r>
    </w:p>
    <w:p w14:paraId="3BC84A1B" w14:textId="77777777" w:rsidR="00D96A41" w:rsidRPr="00AA0439" w:rsidRDefault="00D96A41" w:rsidP="00B36934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</w:p>
    <w:p w14:paraId="0DCFCD0C" w14:textId="77777777" w:rsidR="00CF159F" w:rsidRPr="004A1CEB" w:rsidRDefault="00CF159F" w:rsidP="00B36934">
      <w:pPr>
        <w:widowControl w:val="0"/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bookmarkStart w:id="0" w:name="_Toc47844929"/>
      <w:r w:rsidRPr="004A1CEB">
        <w:rPr>
          <w:rFonts w:ascii="Times New Roman" w:hAnsi="Times New Roman" w:cs="Times New Roman"/>
          <w:b/>
          <w:sz w:val="24"/>
          <w:szCs w:val="24"/>
          <w:lang w:eastAsia="lt-LT"/>
        </w:rPr>
        <w:t>BENDROSIOS NUOSTATOS BEI PIRKIMO OBJEKTAS</w:t>
      </w:r>
    </w:p>
    <w:p w14:paraId="6744DC4D" w14:textId="4CD4EFE2" w:rsidR="00760899" w:rsidRPr="00760899" w:rsidRDefault="00CF159F" w:rsidP="00760899">
      <w:pPr>
        <w:pStyle w:val="Sraopastraipa"/>
        <w:widowControl w:val="0"/>
        <w:numPr>
          <w:ilvl w:val="1"/>
          <w:numId w:val="1"/>
        </w:numPr>
        <w:tabs>
          <w:tab w:val="left" w:pos="993"/>
          <w:tab w:val="num" w:pos="1647"/>
        </w:tabs>
        <w:ind w:left="0" w:firstLine="567"/>
        <w:jc w:val="both"/>
        <w:rPr>
          <w:szCs w:val="24"/>
        </w:rPr>
      </w:pPr>
      <w:r w:rsidRPr="00760899">
        <w:rPr>
          <w:szCs w:val="24"/>
        </w:rPr>
        <w:t>Valstybinio socialinio draudimo fondo valdyba prie Socialinės apsaugos ir darbo ministerijos (toliau – Fondo valdyba) siekia išsinuomoti</w:t>
      </w:r>
      <w:r w:rsidR="00760899" w:rsidRPr="00760899">
        <w:rPr>
          <w:szCs w:val="24"/>
        </w:rPr>
        <w:t xml:space="preserve"> </w:t>
      </w:r>
      <w:r w:rsidR="00760899" w:rsidRPr="00760899">
        <w:rPr>
          <w:i/>
          <w:szCs w:val="24"/>
        </w:rPr>
        <w:t xml:space="preserve">Genesys </w:t>
      </w:r>
      <w:proofErr w:type="spellStart"/>
      <w:r w:rsidR="00760899" w:rsidRPr="00760899">
        <w:rPr>
          <w:i/>
          <w:szCs w:val="24"/>
        </w:rPr>
        <w:t>Business</w:t>
      </w:r>
      <w:proofErr w:type="spellEnd"/>
      <w:r w:rsidR="00760899" w:rsidRPr="00760899">
        <w:rPr>
          <w:i/>
          <w:szCs w:val="24"/>
        </w:rPr>
        <w:t xml:space="preserve"> Edition </w:t>
      </w:r>
      <w:proofErr w:type="spellStart"/>
      <w:r w:rsidR="00760899" w:rsidRPr="00760899">
        <w:rPr>
          <w:i/>
          <w:szCs w:val="24"/>
        </w:rPr>
        <w:t>Premise</w:t>
      </w:r>
      <w:proofErr w:type="spellEnd"/>
      <w:r w:rsidR="00760899" w:rsidRPr="00760899">
        <w:rPr>
          <w:szCs w:val="24"/>
        </w:rPr>
        <w:t xml:space="preserve"> (toliau – programinė įranga) licencijas. Pirkimo objektas skaidomas į dvi dalis:</w:t>
      </w:r>
    </w:p>
    <w:p w14:paraId="5A3CAFC6" w14:textId="65302907" w:rsidR="00760899" w:rsidRPr="00760899" w:rsidRDefault="00760899" w:rsidP="0066110B">
      <w:pPr>
        <w:pStyle w:val="Sraopastraipa"/>
        <w:widowControl w:val="0"/>
        <w:numPr>
          <w:ilvl w:val="2"/>
          <w:numId w:val="1"/>
        </w:numPr>
        <w:tabs>
          <w:tab w:val="left" w:pos="720"/>
          <w:tab w:val="num" w:pos="1276"/>
        </w:tabs>
        <w:ind w:left="0" w:firstLine="567"/>
        <w:jc w:val="both"/>
        <w:rPr>
          <w:i/>
          <w:szCs w:val="24"/>
        </w:rPr>
      </w:pPr>
      <w:r w:rsidRPr="00760899">
        <w:rPr>
          <w:szCs w:val="24"/>
        </w:rPr>
        <w:t>I objekto dalis</w:t>
      </w:r>
      <w:r w:rsidR="00CF159F" w:rsidRPr="00760899">
        <w:rPr>
          <w:szCs w:val="24"/>
        </w:rPr>
        <w:t xml:space="preserve"> </w:t>
      </w:r>
      <w:r w:rsidRPr="00760899">
        <w:rPr>
          <w:szCs w:val="24"/>
        </w:rPr>
        <w:t xml:space="preserve">– </w:t>
      </w:r>
      <w:r w:rsidR="00CF159F" w:rsidRPr="00760899">
        <w:rPr>
          <w:szCs w:val="24"/>
        </w:rPr>
        <w:t xml:space="preserve">20 vienetų programinės įrangos </w:t>
      </w:r>
      <w:bookmarkStart w:id="1" w:name="_Hlk192077197"/>
      <w:r w:rsidR="00CF159F" w:rsidRPr="00760899">
        <w:rPr>
          <w:i/>
          <w:szCs w:val="24"/>
        </w:rPr>
        <w:t xml:space="preserve">Genesys </w:t>
      </w:r>
      <w:proofErr w:type="spellStart"/>
      <w:r w:rsidR="00CF159F" w:rsidRPr="00760899">
        <w:rPr>
          <w:i/>
          <w:szCs w:val="24"/>
        </w:rPr>
        <w:t>Business</w:t>
      </w:r>
      <w:proofErr w:type="spellEnd"/>
      <w:r w:rsidR="00CF159F" w:rsidRPr="00760899">
        <w:rPr>
          <w:i/>
          <w:szCs w:val="24"/>
        </w:rPr>
        <w:t xml:space="preserve"> Edition </w:t>
      </w:r>
      <w:proofErr w:type="spellStart"/>
      <w:r w:rsidR="00CF159F" w:rsidRPr="00760899">
        <w:rPr>
          <w:i/>
          <w:szCs w:val="24"/>
        </w:rPr>
        <w:t>Premise</w:t>
      </w:r>
      <w:proofErr w:type="spellEnd"/>
      <w:r w:rsidR="00CF159F" w:rsidRPr="00760899">
        <w:rPr>
          <w:szCs w:val="24"/>
        </w:rPr>
        <w:t xml:space="preserve"> </w:t>
      </w:r>
      <w:r w:rsidR="00C50903" w:rsidRPr="00760899">
        <w:rPr>
          <w:szCs w:val="24"/>
        </w:rPr>
        <w:t>(toliau</w:t>
      </w:r>
      <w:r w:rsidR="00750702" w:rsidRPr="00760899">
        <w:rPr>
          <w:szCs w:val="24"/>
        </w:rPr>
        <w:t xml:space="preserve"> –</w:t>
      </w:r>
      <w:r w:rsidR="00C50903" w:rsidRPr="00760899">
        <w:rPr>
          <w:szCs w:val="24"/>
        </w:rPr>
        <w:t xml:space="preserve"> programinė įranga) </w:t>
      </w:r>
      <w:r w:rsidR="00CF159F" w:rsidRPr="00760899">
        <w:rPr>
          <w:szCs w:val="24"/>
        </w:rPr>
        <w:t>licencijų</w:t>
      </w:r>
      <w:bookmarkEnd w:id="1"/>
      <w:r w:rsidR="00CF159F" w:rsidRPr="00760899">
        <w:rPr>
          <w:szCs w:val="24"/>
        </w:rPr>
        <w:t xml:space="preserve"> su </w:t>
      </w:r>
      <w:proofErr w:type="spellStart"/>
      <w:r w:rsidR="00CF159F" w:rsidRPr="00760899">
        <w:rPr>
          <w:i/>
          <w:szCs w:val="24"/>
        </w:rPr>
        <w:t>Workspace</w:t>
      </w:r>
      <w:proofErr w:type="spellEnd"/>
      <w:r w:rsidRPr="00760899">
        <w:rPr>
          <w:i/>
          <w:szCs w:val="24"/>
        </w:rPr>
        <w:t>;</w:t>
      </w:r>
    </w:p>
    <w:p w14:paraId="77F9F3A9" w14:textId="37DA7D54" w:rsidR="00CF159F" w:rsidRPr="00760899" w:rsidRDefault="00760899" w:rsidP="0066110B">
      <w:pPr>
        <w:pStyle w:val="Sraopastraipa"/>
        <w:widowControl w:val="0"/>
        <w:numPr>
          <w:ilvl w:val="2"/>
          <w:numId w:val="1"/>
        </w:numPr>
        <w:tabs>
          <w:tab w:val="left" w:pos="720"/>
          <w:tab w:val="num" w:pos="1276"/>
        </w:tabs>
        <w:ind w:left="0" w:firstLine="567"/>
        <w:jc w:val="both"/>
        <w:rPr>
          <w:szCs w:val="24"/>
        </w:rPr>
      </w:pPr>
      <w:r>
        <w:rPr>
          <w:szCs w:val="24"/>
        </w:rPr>
        <w:t>I</w:t>
      </w:r>
      <w:r w:rsidRPr="00760899">
        <w:rPr>
          <w:szCs w:val="24"/>
        </w:rPr>
        <w:t xml:space="preserve">I objekto dalis – </w:t>
      </w:r>
      <w:r w:rsidR="007C3FA7" w:rsidRPr="00760899">
        <w:rPr>
          <w:i/>
          <w:szCs w:val="24"/>
        </w:rPr>
        <w:t xml:space="preserve"> </w:t>
      </w:r>
      <w:r w:rsidR="007C3FA7" w:rsidRPr="00760899">
        <w:rPr>
          <w:szCs w:val="24"/>
        </w:rPr>
        <w:t xml:space="preserve">32 vienetus programinės įrangos </w:t>
      </w:r>
      <w:r w:rsidR="007C3FA7" w:rsidRPr="00760899">
        <w:rPr>
          <w:i/>
          <w:szCs w:val="24"/>
        </w:rPr>
        <w:t>E-</w:t>
      </w:r>
      <w:proofErr w:type="spellStart"/>
      <w:r w:rsidR="007C3FA7" w:rsidRPr="00760899">
        <w:rPr>
          <w:i/>
          <w:szCs w:val="24"/>
        </w:rPr>
        <w:t>mail</w:t>
      </w:r>
      <w:proofErr w:type="spellEnd"/>
      <w:r w:rsidR="007C3FA7" w:rsidRPr="00760899">
        <w:rPr>
          <w:szCs w:val="24"/>
        </w:rPr>
        <w:t xml:space="preserve"> ir </w:t>
      </w:r>
      <w:r w:rsidR="007C3FA7" w:rsidRPr="00760899">
        <w:rPr>
          <w:i/>
          <w:szCs w:val="24"/>
        </w:rPr>
        <w:t>Chat</w:t>
      </w:r>
      <w:r w:rsidR="007C3FA7" w:rsidRPr="00760899">
        <w:rPr>
          <w:szCs w:val="24"/>
        </w:rPr>
        <w:t xml:space="preserve"> licencijų</w:t>
      </w:r>
      <w:r w:rsidR="002024AA" w:rsidRPr="00760899">
        <w:rPr>
          <w:i/>
          <w:szCs w:val="24"/>
        </w:rPr>
        <w:t>,</w:t>
      </w:r>
      <w:r w:rsidR="00CF159F" w:rsidRPr="00760899">
        <w:rPr>
          <w:szCs w:val="24"/>
        </w:rPr>
        <w:t xml:space="preserve"> įskaitant gamintojo garantinio techninio aptarnavimo paslaugas. </w:t>
      </w:r>
    </w:p>
    <w:p w14:paraId="4B05A456" w14:textId="77777777" w:rsidR="00CF159F" w:rsidRPr="004A1CEB" w:rsidRDefault="00CF159F" w:rsidP="006B689A">
      <w:pPr>
        <w:widowControl w:val="0"/>
        <w:tabs>
          <w:tab w:val="left" w:pos="993"/>
          <w:tab w:val="num" w:pos="164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4A1CEB">
        <w:rPr>
          <w:rFonts w:ascii="Times New Roman" w:hAnsi="Times New Roman" w:cs="Times New Roman"/>
          <w:sz w:val="24"/>
          <w:szCs w:val="24"/>
          <w:lang w:eastAsia="lt-LT"/>
        </w:rPr>
        <w:t>1.2. Tiekėjas privalo įvertinti aplinkybę, kad jokie išoriniai prisijungimai prie Fondo valdybos vidinių kompiuterinių tinklų negalimi.</w:t>
      </w:r>
      <w:bookmarkStart w:id="2" w:name="_Toc47844930"/>
      <w:bookmarkEnd w:id="0"/>
      <w:r w:rsidRPr="004A1CEB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</w:p>
    <w:p w14:paraId="327E6085" w14:textId="26A3B8EF" w:rsidR="00CF159F" w:rsidRPr="004A1CEB" w:rsidRDefault="00CF159F" w:rsidP="00EF069E">
      <w:pPr>
        <w:widowControl w:val="0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bookmarkStart w:id="3" w:name="_Ref477866564"/>
      <w:r w:rsidRPr="004A1CEB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2024AA">
        <w:rPr>
          <w:rFonts w:ascii="Times New Roman" w:hAnsi="Times New Roman" w:cs="Times New Roman"/>
          <w:sz w:val="24"/>
          <w:szCs w:val="24"/>
          <w:lang w:eastAsia="lt-LT"/>
        </w:rPr>
        <w:t>G</w:t>
      </w:r>
      <w:r w:rsidR="002024AA" w:rsidRPr="00D42AEE">
        <w:rPr>
          <w:rFonts w:ascii="Times New Roman" w:hAnsi="Times New Roman" w:cs="Times New Roman"/>
          <w:sz w:val="24"/>
          <w:szCs w:val="24"/>
          <w:lang w:eastAsia="lt-LT"/>
        </w:rPr>
        <w:t xml:space="preserve">amintojo </w:t>
      </w:r>
      <w:r w:rsidR="002024AA" w:rsidRPr="00032023">
        <w:rPr>
          <w:rFonts w:ascii="Times New Roman" w:hAnsi="Times New Roman" w:cs="Times New Roman"/>
          <w:sz w:val="24"/>
          <w:szCs w:val="24"/>
          <w:lang w:eastAsia="lt-LT"/>
        </w:rPr>
        <w:t xml:space="preserve">garantinio techninio aptarnavimo paslaugos </w:t>
      </w:r>
      <w:r w:rsidR="002024AA">
        <w:rPr>
          <w:rFonts w:ascii="Times New Roman" w:hAnsi="Times New Roman" w:cs="Times New Roman"/>
          <w:sz w:val="24"/>
          <w:szCs w:val="24"/>
          <w:lang w:eastAsia="lt-LT"/>
        </w:rPr>
        <w:t>turi galioti visą sutarties laikotarpį. G</w:t>
      </w:r>
      <w:r w:rsidR="002024AA" w:rsidRPr="00D42AEE">
        <w:rPr>
          <w:rFonts w:ascii="Times New Roman" w:hAnsi="Times New Roman" w:cs="Times New Roman"/>
          <w:sz w:val="24"/>
          <w:szCs w:val="24"/>
          <w:lang w:eastAsia="lt-LT"/>
        </w:rPr>
        <w:t xml:space="preserve">amintojo </w:t>
      </w:r>
      <w:r w:rsidR="002024AA">
        <w:rPr>
          <w:rFonts w:ascii="Times New Roman" w:hAnsi="Times New Roman" w:cs="Times New Roman"/>
          <w:sz w:val="24"/>
          <w:szCs w:val="24"/>
          <w:lang w:eastAsia="lt-LT"/>
        </w:rPr>
        <w:t>garantinio</w:t>
      </w:r>
      <w:r w:rsidR="002024AA" w:rsidRPr="0026148D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2024AA" w:rsidRPr="00032023">
        <w:rPr>
          <w:rFonts w:ascii="Times New Roman" w:hAnsi="Times New Roman" w:cs="Times New Roman"/>
          <w:sz w:val="24"/>
          <w:szCs w:val="24"/>
          <w:lang w:eastAsia="lt-LT"/>
        </w:rPr>
        <w:t xml:space="preserve">techninio aptarnavimo paslaugos </w:t>
      </w:r>
      <w:r w:rsidRPr="004A1CEB">
        <w:rPr>
          <w:rFonts w:ascii="Times New Roman" w:hAnsi="Times New Roman" w:cs="Times New Roman"/>
          <w:sz w:val="24"/>
          <w:szCs w:val="24"/>
          <w:lang w:eastAsia="lt-LT"/>
        </w:rPr>
        <w:t>suprantamos kaip:</w:t>
      </w:r>
      <w:bookmarkEnd w:id="3"/>
      <w:r w:rsidRPr="004A1CEB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</w:p>
    <w:p w14:paraId="354989A9" w14:textId="7F0C533E" w:rsidR="00CF159F" w:rsidRPr="004A1CEB" w:rsidRDefault="00CF159F" w:rsidP="006B689A">
      <w:pPr>
        <w:keepNext/>
        <w:keepLines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lt-LT"/>
        </w:rPr>
      </w:pPr>
      <w:r w:rsidRPr="004A1CE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Programinės įrangos klaidų taisymas </w:t>
      </w:r>
      <w:r w:rsidRPr="004A1CEB">
        <w:rPr>
          <w:rFonts w:ascii="Times New Roman" w:eastAsia="Calibri" w:hAnsi="Times New Roman" w:cs="Times New Roman"/>
          <w:sz w:val="24"/>
          <w:szCs w:val="24"/>
          <w:lang w:eastAsia="lt-LT"/>
        </w:rPr>
        <w:t>– turi būti taisomos visos programinės įrangos gamintojo klaidos;</w:t>
      </w:r>
    </w:p>
    <w:p w14:paraId="6132ECD6" w14:textId="77777777" w:rsidR="00CF159F" w:rsidRPr="004A1CEB" w:rsidRDefault="00CF159F" w:rsidP="006B689A">
      <w:pPr>
        <w:keepNext/>
        <w:keepLines/>
        <w:numPr>
          <w:ilvl w:val="2"/>
          <w:numId w:val="5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lt-LT"/>
        </w:rPr>
      </w:pPr>
      <w:r w:rsidRPr="004A1CE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Naujų programinės įrangos versijų pateikimas</w:t>
      </w:r>
      <w:r w:rsidRPr="004A1CEB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– turi būti suteikta galimybė gauti gamintojo išleidžiamas naujausias programinės įrangos versijas be papildomo mokesčio visą sutarties laikotarpį: </w:t>
      </w:r>
    </w:p>
    <w:p w14:paraId="79B4C2C7" w14:textId="16E2697D" w:rsidR="00CF159F" w:rsidRPr="004A1CEB" w:rsidRDefault="00CF159F" w:rsidP="006B689A">
      <w:pPr>
        <w:widowControl w:val="0"/>
        <w:numPr>
          <w:ilvl w:val="3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A1CEB">
        <w:rPr>
          <w:rFonts w:ascii="Times New Roman" w:hAnsi="Times New Roman" w:cs="Times New Roman"/>
          <w:sz w:val="24"/>
          <w:szCs w:val="24"/>
          <w:lang w:eastAsia="lt-LT"/>
        </w:rPr>
        <w:t xml:space="preserve"> išėjus </w:t>
      </w:r>
      <w:r w:rsidRPr="004A1CEB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naujai </w:t>
      </w:r>
      <w:r w:rsidR="008050C8">
        <w:rPr>
          <w:rFonts w:ascii="Times New Roman" w:hAnsi="Times New Roman" w:cs="Times New Roman"/>
          <w:bCs/>
          <w:sz w:val="24"/>
          <w:szCs w:val="24"/>
          <w:lang w:eastAsia="lt-LT"/>
        </w:rPr>
        <w:t>programinės įrangos</w:t>
      </w:r>
      <w:r w:rsidR="008050C8" w:rsidRPr="004A1CEB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 </w:t>
      </w:r>
      <w:r w:rsidRPr="004A1CEB">
        <w:rPr>
          <w:rFonts w:ascii="Times New Roman" w:hAnsi="Times New Roman" w:cs="Times New Roman"/>
          <w:bCs/>
          <w:sz w:val="24"/>
          <w:szCs w:val="24"/>
          <w:lang w:eastAsia="lt-LT"/>
        </w:rPr>
        <w:t>versijai, Tiekėjas turi pristatyti Fondo valdybai naujai išleistą funkcionalumą.</w:t>
      </w:r>
    </w:p>
    <w:p w14:paraId="26A141DB" w14:textId="06F58C8C" w:rsidR="00CF159F" w:rsidRPr="004A1CEB" w:rsidRDefault="00CF159F" w:rsidP="006B689A">
      <w:pPr>
        <w:widowControl w:val="0"/>
        <w:numPr>
          <w:ilvl w:val="3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A1CEB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 Fondo valdybai užsakius, Tiekėjas turi atlikti naujos </w:t>
      </w:r>
      <w:r w:rsidR="008050C8">
        <w:rPr>
          <w:rFonts w:ascii="Times New Roman" w:hAnsi="Times New Roman" w:cs="Times New Roman"/>
          <w:bCs/>
          <w:sz w:val="24"/>
          <w:szCs w:val="24"/>
          <w:lang w:eastAsia="lt-LT"/>
        </w:rPr>
        <w:t>programinės įrangos</w:t>
      </w:r>
      <w:r w:rsidR="008050C8" w:rsidRPr="004A1CEB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 </w:t>
      </w:r>
      <w:r w:rsidRPr="004A1CEB">
        <w:rPr>
          <w:rFonts w:ascii="Times New Roman" w:hAnsi="Times New Roman" w:cs="Times New Roman"/>
          <w:bCs/>
          <w:sz w:val="24"/>
          <w:szCs w:val="24"/>
          <w:lang w:eastAsia="lt-LT"/>
        </w:rPr>
        <w:t>versijos diegimą.</w:t>
      </w:r>
    </w:p>
    <w:p w14:paraId="13684840" w14:textId="77777777" w:rsidR="00CF159F" w:rsidRPr="004A1CEB" w:rsidRDefault="00CF159F" w:rsidP="006B689A">
      <w:pPr>
        <w:widowControl w:val="0"/>
        <w:numPr>
          <w:ilvl w:val="2"/>
          <w:numId w:val="5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lt-LT"/>
        </w:rPr>
      </w:pPr>
      <w:r w:rsidRPr="004A1CEB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Prieiga prie techninių žinių resursų – turi būti suteikta prieiga prie programinės įrangos gamintojo internetiniame puslapyje esančių techninių žinių resursų, taip pat programinės įrangos ir jos atnaujinimų bibliotekų. </w:t>
      </w:r>
    </w:p>
    <w:p w14:paraId="22A882FD" w14:textId="6BC8E2E8" w:rsidR="00CF159F" w:rsidRPr="004A1CEB" w:rsidRDefault="00CF159F" w:rsidP="006B689A">
      <w:pPr>
        <w:widowControl w:val="0"/>
        <w:numPr>
          <w:ilvl w:val="2"/>
          <w:numId w:val="5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lt-LT"/>
        </w:rPr>
      </w:pPr>
      <w:r w:rsidRPr="004A1CEB">
        <w:rPr>
          <w:rFonts w:ascii="Times New Roman" w:eastAsia="Calibri" w:hAnsi="Times New Roman" w:cs="Times New Roman"/>
          <w:sz w:val="24"/>
          <w:szCs w:val="24"/>
          <w:lang w:eastAsia="lt-LT"/>
        </w:rPr>
        <w:t>Galimybė registruoti užklausas</w:t>
      </w:r>
      <w:r w:rsidR="007150A4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Pr="004A1CEB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– turi būti suteikta galimybė Fondo valdybai pateikti užklausą (neribojant jų skaičiaus) programinės įrangos gamintojo įgalioto oficialaus atstovo techninio aptarnavimo interneto svetainėje bei stebėti užklausos sprendimo būseną: </w:t>
      </w:r>
    </w:p>
    <w:p w14:paraId="35B5DF2E" w14:textId="77777777" w:rsidR="00CF159F" w:rsidRPr="004A1CEB" w:rsidRDefault="00CF159F" w:rsidP="006B689A">
      <w:pPr>
        <w:widowControl w:val="0"/>
        <w:numPr>
          <w:ilvl w:val="3"/>
          <w:numId w:val="5"/>
        </w:numPr>
        <w:tabs>
          <w:tab w:val="left" w:pos="1418"/>
          <w:tab w:val="left" w:pos="184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4A1CEB">
        <w:rPr>
          <w:rFonts w:ascii="Times New Roman" w:eastAsia="Calibri" w:hAnsi="Times New Roman" w:cs="Times New Roman"/>
          <w:sz w:val="24"/>
          <w:szCs w:val="24"/>
          <w:lang w:eastAsia="lt-LT"/>
        </w:rPr>
        <w:t>Reakcijos laikas – gamintojo įgalioti atstovai į Fondo valdybos užklausą turi reaguoti ne vėliau kaip per 2 darbo valandas, nuo užklausos užregistravimo programinės įrangos gamintojo įgalioto atstovo techninio aptarnavimo interneto svetainėje.</w:t>
      </w:r>
    </w:p>
    <w:p w14:paraId="1D3FB530" w14:textId="293CB7D2" w:rsidR="00CF159F" w:rsidRPr="004A1CEB" w:rsidRDefault="00CF159F" w:rsidP="006B689A">
      <w:pPr>
        <w:widowControl w:val="0"/>
        <w:numPr>
          <w:ilvl w:val="3"/>
          <w:numId w:val="5"/>
        </w:numPr>
        <w:tabs>
          <w:tab w:val="left" w:pos="1418"/>
          <w:tab w:val="left" w:pos="184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4A1CEB">
        <w:rPr>
          <w:rFonts w:ascii="Times New Roman" w:eastAsia="Calibri" w:hAnsi="Times New Roman" w:cs="Times New Roman"/>
          <w:sz w:val="24"/>
          <w:szCs w:val="24"/>
        </w:rPr>
        <w:t xml:space="preserve">Sutrikimo pašalinimo laikas ne vėliau kaip 1 darbo valanda – tai </w:t>
      </w:r>
      <w:r w:rsidRPr="004A1CEB">
        <w:rPr>
          <w:rFonts w:ascii="Times New Roman" w:eastAsia="Calibri" w:hAnsi="Times New Roman" w:cs="Times New Roman"/>
          <w:sz w:val="24"/>
          <w:szCs w:val="24"/>
          <w:lang w:eastAsia="lt-LT"/>
        </w:rPr>
        <w:t>laikas</w:t>
      </w:r>
      <w:r w:rsidRPr="004A1CEB">
        <w:rPr>
          <w:rFonts w:ascii="Times New Roman" w:eastAsia="Calibri" w:hAnsi="Times New Roman" w:cs="Times New Roman"/>
          <w:sz w:val="24"/>
          <w:szCs w:val="24"/>
        </w:rPr>
        <w:t xml:space="preserve"> nuo momento, kai baigėsi Reakcijos laikas, iki momento, kai įranga atstatyta į būseną, buvusią prieš užregistruojant sutrikimą (klaida ištaisyta), ir sutrikimo pašalinimo faktas fiksuojamas.</w:t>
      </w:r>
    </w:p>
    <w:p w14:paraId="2E19943E" w14:textId="77777777" w:rsidR="00B36934" w:rsidRPr="00245700" w:rsidRDefault="00CF159F" w:rsidP="006B689A">
      <w:pPr>
        <w:numPr>
          <w:ilvl w:val="1"/>
          <w:numId w:val="5"/>
        </w:numPr>
        <w:tabs>
          <w:tab w:val="left" w:pos="993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4" w:name="_Ref304297967"/>
      <w:bookmarkStart w:id="5" w:name="_Toc305758982"/>
      <w:bookmarkStart w:id="6" w:name="_Toc306264619"/>
      <w:bookmarkStart w:id="7" w:name="_Toc306606129"/>
      <w:r w:rsidRPr="00245700">
        <w:rPr>
          <w:rFonts w:ascii="Times New Roman" w:eastAsia="Calibri" w:hAnsi="Times New Roman" w:cs="Times New Roman"/>
          <w:b/>
          <w:sz w:val="24"/>
          <w:szCs w:val="24"/>
        </w:rPr>
        <w:t xml:space="preserve">Tiekėjas </w:t>
      </w:r>
      <w:r w:rsidR="00BD4448" w:rsidRPr="00245700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 xml:space="preserve">turi būti </w:t>
      </w:r>
      <w:r w:rsidRPr="00245700">
        <w:rPr>
          <w:rFonts w:ascii="Times New Roman" w:eastAsia="Calibri" w:hAnsi="Times New Roman" w:cs="Times New Roman"/>
          <w:b/>
          <w:i/>
          <w:sz w:val="24"/>
          <w:szCs w:val="24"/>
          <w:lang w:eastAsia="lt-LT"/>
        </w:rPr>
        <w:t>Genesys</w:t>
      </w:r>
      <w:r w:rsidRPr="00245700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 programinės įrangos gamintojo atstovas</w:t>
      </w:r>
      <w:r w:rsidRPr="00245700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 xml:space="preserve">, turintis teisę tiekti ir diegti </w:t>
      </w:r>
      <w:r w:rsidRPr="00245700"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lt-LT"/>
        </w:rPr>
        <w:t xml:space="preserve">Genesys </w:t>
      </w:r>
      <w:r w:rsidRPr="00245700"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t xml:space="preserve">programinės įrangos licencijas bei vykdyti jų techninį aptarnavimą. </w:t>
      </w:r>
      <w:bookmarkEnd w:id="4"/>
      <w:bookmarkEnd w:id="5"/>
      <w:bookmarkEnd w:id="6"/>
      <w:bookmarkEnd w:id="7"/>
    </w:p>
    <w:p w14:paraId="34A6A8E1" w14:textId="25434FF1" w:rsidR="009E34A6" w:rsidRPr="0066110B" w:rsidRDefault="000C5658" w:rsidP="00DF1D80">
      <w:pPr>
        <w:numPr>
          <w:ilvl w:val="1"/>
          <w:numId w:val="5"/>
        </w:numPr>
        <w:tabs>
          <w:tab w:val="left" w:pos="993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bookmarkStart w:id="8" w:name="_Hlk189582462"/>
      <w:bookmarkStart w:id="9" w:name="_Hlk191980875"/>
      <w:r w:rsidRPr="000C5658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Tiekėjas privalo ne vėliau kaip 2025 m. gegužės 18 d. 00 val. 01 min. įdiegti 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l</w:t>
      </w:r>
      <w:r w:rsidRPr="000C5658">
        <w:rPr>
          <w:rFonts w:ascii="Times New Roman" w:eastAsia="Calibri" w:hAnsi="Times New Roman" w:cs="Times New Roman"/>
          <w:sz w:val="24"/>
          <w:szCs w:val="24"/>
          <w:lang w:eastAsia="lt-LT"/>
        </w:rPr>
        <w:t>icencijas į SIC veikiančią Genesys sistemą. Licencijos turi galioti iki 2026 m. gegužės 17 d. su galimybe pratęsti jų galiojimą du kartus po 12 (dvylika) mėnesių.</w:t>
      </w:r>
      <w:r w:rsidR="00362FF7" w:rsidRPr="0066110B">
        <w:rPr>
          <w:rFonts w:ascii="Times New Roman" w:eastAsia="Calibri" w:hAnsi="Times New Roman" w:cs="Times New Roman"/>
          <w:bCs/>
          <w:sz w:val="24"/>
          <w:szCs w:val="24"/>
          <w:lang w:eastAsia="lt-LT"/>
        </w:rPr>
        <w:t xml:space="preserve"> </w:t>
      </w:r>
    </w:p>
    <w:bookmarkEnd w:id="8"/>
    <w:p w14:paraId="58DA7716" w14:textId="2478EED7" w:rsidR="00C277E9" w:rsidRPr="000C5658" w:rsidRDefault="00C277E9" w:rsidP="00DF1D80">
      <w:pPr>
        <w:numPr>
          <w:ilvl w:val="1"/>
          <w:numId w:val="5"/>
        </w:numPr>
        <w:tabs>
          <w:tab w:val="left" w:pos="993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C5658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Bendras </w:t>
      </w:r>
      <w:r w:rsidR="000C5658" w:rsidRPr="000C5658">
        <w:rPr>
          <w:rFonts w:ascii="Times New Roman" w:eastAsia="Calibri" w:hAnsi="Times New Roman" w:cs="Times New Roman"/>
          <w:sz w:val="24"/>
          <w:szCs w:val="24"/>
          <w:lang w:eastAsia="lt-LT"/>
        </w:rPr>
        <w:t>licencijų</w:t>
      </w:r>
      <w:r w:rsidRPr="000C5658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galiojimo terminas negali viršyti 36 (trisdešimt šešių) mėnesių. </w:t>
      </w:r>
    </w:p>
    <w:bookmarkEnd w:id="9"/>
    <w:p w14:paraId="58770F6B" w14:textId="77777777" w:rsidR="002D5D3B" w:rsidRDefault="002D5D3B" w:rsidP="006B689A">
      <w:pPr>
        <w:keepNext/>
        <w:keepLines/>
        <w:tabs>
          <w:tab w:val="left" w:pos="993"/>
          <w:tab w:val="left" w:pos="1560"/>
        </w:tabs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6A976CF0" w14:textId="77777777" w:rsidR="00CF159F" w:rsidRPr="004A1CEB" w:rsidRDefault="00CF159F" w:rsidP="006B689A">
      <w:pPr>
        <w:keepNext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4A1CEB">
        <w:rPr>
          <w:rFonts w:ascii="Times New Roman" w:hAnsi="Times New Roman" w:cs="Times New Roman"/>
          <w:b/>
          <w:sz w:val="24"/>
          <w:szCs w:val="24"/>
          <w:lang w:eastAsia="lt-LT"/>
        </w:rPr>
        <w:t>SIC SISTEMOS APRAŠYMAS</w:t>
      </w:r>
    </w:p>
    <w:p w14:paraId="2512B719" w14:textId="77777777" w:rsidR="0087049C" w:rsidRDefault="00CF159F" w:rsidP="006B689A">
      <w:pPr>
        <w:tabs>
          <w:tab w:val="left" w:pos="0"/>
          <w:tab w:val="left" w:pos="1418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4A1CEB">
        <w:rPr>
          <w:rFonts w:ascii="Times New Roman" w:hAnsi="Times New Roman" w:cs="Times New Roman"/>
          <w:sz w:val="24"/>
          <w:szCs w:val="24"/>
        </w:rPr>
        <w:t xml:space="preserve">2.1. </w:t>
      </w:r>
      <w:r w:rsidR="00303F99" w:rsidRPr="00910C9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Fondo valdyba eksploatuoja informacijos centro įrangą (toliau </w:t>
      </w:r>
      <w:r w:rsidR="009B148F" w:rsidRPr="004A1CEB">
        <w:rPr>
          <w:rFonts w:ascii="Times New Roman" w:eastAsia="Calibri" w:hAnsi="Times New Roman" w:cs="Times New Roman"/>
          <w:sz w:val="24"/>
          <w:szCs w:val="24"/>
          <w:lang w:eastAsia="lt-LT"/>
        </w:rPr>
        <w:t>–</w:t>
      </w:r>
      <w:r w:rsidR="00303F99" w:rsidRPr="00910C9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Įranga), kurią sudaro </w:t>
      </w:r>
      <w:r w:rsidR="00303F99" w:rsidRPr="009B148F">
        <w:rPr>
          <w:rFonts w:ascii="Times New Roman" w:eastAsia="Calibri" w:hAnsi="Times New Roman" w:cs="Times New Roman"/>
          <w:i/>
          <w:sz w:val="24"/>
          <w:szCs w:val="24"/>
          <w:lang w:eastAsia="lt-LT"/>
        </w:rPr>
        <w:t xml:space="preserve">Genesys </w:t>
      </w:r>
      <w:proofErr w:type="spellStart"/>
      <w:r w:rsidR="00303F99" w:rsidRPr="009B148F">
        <w:rPr>
          <w:rFonts w:ascii="Times New Roman" w:eastAsia="Calibri" w:hAnsi="Times New Roman" w:cs="Times New Roman"/>
          <w:i/>
          <w:sz w:val="24"/>
          <w:szCs w:val="24"/>
          <w:lang w:eastAsia="lt-LT"/>
        </w:rPr>
        <w:t>Business</w:t>
      </w:r>
      <w:proofErr w:type="spellEnd"/>
      <w:r w:rsidR="00303F99" w:rsidRPr="009B148F">
        <w:rPr>
          <w:rFonts w:ascii="Times New Roman" w:eastAsia="Calibri" w:hAnsi="Times New Roman" w:cs="Times New Roman"/>
          <w:i/>
          <w:sz w:val="24"/>
          <w:szCs w:val="24"/>
          <w:lang w:eastAsia="lt-LT"/>
        </w:rPr>
        <w:t xml:space="preserve"> Edition </w:t>
      </w:r>
      <w:proofErr w:type="spellStart"/>
      <w:r w:rsidR="00303F99" w:rsidRPr="009B148F">
        <w:rPr>
          <w:rFonts w:ascii="Times New Roman" w:eastAsia="Calibri" w:hAnsi="Times New Roman" w:cs="Times New Roman"/>
          <w:i/>
          <w:sz w:val="24"/>
          <w:szCs w:val="24"/>
          <w:lang w:eastAsia="lt-LT"/>
        </w:rPr>
        <w:t>Premise</w:t>
      </w:r>
      <w:proofErr w:type="spellEnd"/>
      <w:r w:rsidR="00303F99" w:rsidRPr="00910C9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įranga, Telefono valdymo komponentas, Pokalbių įrašymo ir pokalbių įrašų archyvo komponentas. </w:t>
      </w:r>
    </w:p>
    <w:p w14:paraId="44B9AA37" w14:textId="77777777" w:rsidR="00737E72" w:rsidRDefault="00737E72" w:rsidP="00B369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D912F" w14:textId="18777212" w:rsidR="007A0922" w:rsidRDefault="007A0922" w:rsidP="00B369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D3851E" w14:textId="77777777" w:rsidR="00131EE1" w:rsidRDefault="00131EE1" w:rsidP="00B369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048947" w14:textId="77777777" w:rsidR="00131EE1" w:rsidRDefault="00131EE1" w:rsidP="00B369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4D8135" w14:textId="54A6973B" w:rsidR="00CF159F" w:rsidRPr="004A1CEB" w:rsidRDefault="00CF159F" w:rsidP="00B369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  <w:r w:rsidRPr="004A1CEB">
        <w:rPr>
          <w:rFonts w:ascii="Times New Roman" w:hAnsi="Times New Roman" w:cs="Times New Roman"/>
          <w:b/>
          <w:sz w:val="24"/>
          <w:szCs w:val="24"/>
        </w:rPr>
        <w:t>1 lentelė. Komponentų paskirtys</w:t>
      </w:r>
      <w:r w:rsidR="00737E72">
        <w:rPr>
          <w:rFonts w:ascii="Times New Roman" w:hAnsi="Times New Roman" w:cs="Times New Roman"/>
          <w:b/>
          <w:sz w:val="24"/>
          <w:szCs w:val="24"/>
        </w:rPr>
        <w:t>.</w:t>
      </w:r>
      <w:r w:rsidRPr="004A1C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58"/>
      </w:tblGrid>
      <w:tr w:rsidR="00CF159F" w:rsidRPr="004A1CEB" w14:paraId="3E355115" w14:textId="77777777" w:rsidTr="00306B0B">
        <w:trPr>
          <w:tblHeader/>
        </w:trPr>
        <w:tc>
          <w:tcPr>
            <w:tcW w:w="2376" w:type="dxa"/>
            <w:shd w:val="clear" w:color="auto" w:fill="auto"/>
            <w:vAlign w:val="center"/>
          </w:tcPr>
          <w:p w14:paraId="7E62D9EB" w14:textId="77777777" w:rsidR="00CF159F" w:rsidRPr="004A1CEB" w:rsidRDefault="00CF159F" w:rsidP="00B369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b/>
                <w:sz w:val="24"/>
                <w:szCs w:val="24"/>
              </w:rPr>
              <w:t>Komponentas</w:t>
            </w:r>
          </w:p>
        </w:tc>
        <w:tc>
          <w:tcPr>
            <w:tcW w:w="7258" w:type="dxa"/>
            <w:shd w:val="clear" w:color="auto" w:fill="auto"/>
            <w:vAlign w:val="center"/>
          </w:tcPr>
          <w:p w14:paraId="314EFC64" w14:textId="77777777" w:rsidR="00CF159F" w:rsidRPr="004A1CEB" w:rsidRDefault="00CF159F" w:rsidP="00B369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b/>
                <w:sz w:val="24"/>
                <w:szCs w:val="24"/>
              </w:rPr>
              <w:t>Paskirtis</w:t>
            </w:r>
          </w:p>
        </w:tc>
      </w:tr>
      <w:tr w:rsidR="002D5D3B" w:rsidRPr="004A1CEB" w14:paraId="3F635036" w14:textId="77777777" w:rsidTr="00306B0B">
        <w:tc>
          <w:tcPr>
            <w:tcW w:w="2376" w:type="dxa"/>
            <w:shd w:val="clear" w:color="auto" w:fill="auto"/>
          </w:tcPr>
          <w:p w14:paraId="1E747AC8" w14:textId="77777777" w:rsidR="002D5D3B" w:rsidRPr="006B689A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8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Genesys </w:t>
            </w:r>
            <w:proofErr w:type="spellStart"/>
            <w:r w:rsidRPr="006B689A">
              <w:rPr>
                <w:rFonts w:ascii="Times New Roman" w:hAnsi="Times New Roman" w:cs="Times New Roman"/>
                <w:i/>
                <w:sz w:val="24"/>
                <w:szCs w:val="24"/>
              </w:rPr>
              <w:t>Business</w:t>
            </w:r>
            <w:proofErr w:type="spellEnd"/>
            <w:r w:rsidRPr="006B68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Edition </w:t>
            </w:r>
            <w:proofErr w:type="spellStart"/>
            <w:r w:rsidRPr="006B689A">
              <w:rPr>
                <w:rFonts w:ascii="Times New Roman" w:hAnsi="Times New Roman" w:cs="Times New Roman"/>
                <w:i/>
                <w:sz w:val="24"/>
                <w:szCs w:val="24"/>
              </w:rPr>
              <w:t>Premise</w:t>
            </w:r>
            <w:proofErr w:type="spellEnd"/>
          </w:p>
        </w:tc>
        <w:tc>
          <w:tcPr>
            <w:tcW w:w="7258" w:type="dxa"/>
            <w:shd w:val="clear" w:color="auto" w:fill="auto"/>
          </w:tcPr>
          <w:p w14:paraId="75971090" w14:textId="77777777" w:rsidR="002D5D3B" w:rsidRPr="004A1CEB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Komponentas aptarnauja telefonines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interakcijas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organizuoja eilių valdymą, stebi prisijungusių konsultantų būsenas ir skirsto jiems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interakcijas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pagal aprašytas taisykles.</w:t>
            </w:r>
          </w:p>
        </w:tc>
      </w:tr>
      <w:tr w:rsidR="002D5D3B" w:rsidRPr="004A1CEB" w14:paraId="4BE9183A" w14:textId="77777777" w:rsidTr="00306B0B">
        <w:tc>
          <w:tcPr>
            <w:tcW w:w="2376" w:type="dxa"/>
            <w:shd w:val="clear" w:color="auto" w:fill="auto"/>
          </w:tcPr>
          <w:p w14:paraId="6008F0AC" w14:textId="77777777" w:rsidR="002D5D3B" w:rsidRPr="004A1CEB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>Telefono valdymo komponentas</w:t>
            </w:r>
          </w:p>
        </w:tc>
        <w:tc>
          <w:tcPr>
            <w:tcW w:w="7258" w:type="dxa"/>
            <w:shd w:val="clear" w:color="auto" w:fill="auto"/>
          </w:tcPr>
          <w:p w14:paraId="5205D425" w14:textId="77777777" w:rsidR="002D5D3B" w:rsidRPr="004A1CEB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>Komponentas aptarnauja per Apdraustųjų, išmokų gavėjų ir draudėjų informavimo ir konsultavimo interaktyvių elektroninių paslaugų sistemą (toliau - ADIS) prisijungusius agentus.</w:t>
            </w:r>
          </w:p>
          <w:p w14:paraId="44A86B3B" w14:textId="273C139C" w:rsidR="002D5D3B" w:rsidRPr="004A1CEB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>Atvaizduoja įeinančius skambučius, leidžia valdyti skambučius (peradresuoti, užlaikyti).</w:t>
            </w:r>
          </w:p>
          <w:p w14:paraId="0C267D78" w14:textId="77777777" w:rsidR="002D5D3B" w:rsidRPr="004A1CEB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>Atlieka SMS išsiuntimo ir surinkimo uždavinius.</w:t>
            </w:r>
          </w:p>
          <w:p w14:paraId="3BA81F90" w14:textId="77777777" w:rsidR="002D5D3B" w:rsidRPr="004A1CEB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 xml:space="preserve">Komponentas sudarytas iš kelių dalių: </w:t>
            </w:r>
          </w:p>
          <w:p w14:paraId="3BCFAF47" w14:textId="77777777" w:rsidR="002D5D3B" w:rsidRPr="004A1CEB" w:rsidRDefault="002D5D3B" w:rsidP="00B36934">
            <w:pPr>
              <w:numPr>
                <w:ilvl w:val="0"/>
                <w:numId w:val="2"/>
              </w:numPr>
              <w:spacing w:after="0" w:line="240" w:lineRule="auto"/>
              <w:ind w:left="202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1C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HTML ir JS pagrindu sudarytos vizualiosios dalies, kuri yra atvaizduojama ADIS naudotojo lange;</w:t>
            </w:r>
          </w:p>
          <w:p w14:paraId="29841A13" w14:textId="38BC0B3C" w:rsidR="002D5D3B" w:rsidRPr="004A1CEB" w:rsidRDefault="002D5D3B" w:rsidP="00B36934">
            <w:pPr>
              <w:numPr>
                <w:ilvl w:val="0"/>
                <w:numId w:val="2"/>
              </w:numPr>
              <w:spacing w:after="0" w:line="240" w:lineRule="auto"/>
              <w:ind w:left="202" w:hanging="142"/>
              <w:contextualSpacing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t-LT"/>
              </w:rPr>
            </w:pPr>
            <w:r w:rsidRPr="004A1C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Serverinės dalies, kuri bendrauja su </w:t>
            </w:r>
            <w:r w:rsidR="00585EDA" w:rsidRPr="006B689A">
              <w:rPr>
                <w:rFonts w:ascii="Times New Roman" w:hAnsi="Times New Roman" w:cs="Times New Roman"/>
                <w:i/>
                <w:sz w:val="24"/>
                <w:szCs w:val="24"/>
              </w:rPr>
              <w:t>Genesys</w:t>
            </w:r>
            <w:r w:rsidRPr="004A1C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 ADIS tinklinėmis paslaugomis, SMS tiekėjais.</w:t>
            </w:r>
          </w:p>
        </w:tc>
      </w:tr>
      <w:tr w:rsidR="002D5D3B" w:rsidRPr="004A1CEB" w14:paraId="56162DA9" w14:textId="77777777" w:rsidTr="00306B0B">
        <w:tc>
          <w:tcPr>
            <w:tcW w:w="2376" w:type="dxa"/>
            <w:shd w:val="clear" w:color="auto" w:fill="auto"/>
          </w:tcPr>
          <w:p w14:paraId="4853544B" w14:textId="77777777" w:rsidR="002D5D3B" w:rsidRPr="004A1CEB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Pokalbių įrašymo ir pokalbių įrašų archyvo komponentas</w:t>
            </w:r>
          </w:p>
        </w:tc>
        <w:tc>
          <w:tcPr>
            <w:tcW w:w="7258" w:type="dxa"/>
            <w:shd w:val="clear" w:color="auto" w:fill="auto"/>
          </w:tcPr>
          <w:p w14:paraId="3FD59850" w14:textId="77777777" w:rsidR="002D5D3B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Komponentas įrašo pokalbius, juos išsaugo duomenų bazėje ir leidžia vėliau atlikti paiešką pokalbių archyve bei perklausyti pokalbius.</w:t>
            </w:r>
          </w:p>
          <w:p w14:paraId="00411174" w14:textId="77777777" w:rsidR="002D5D3B" w:rsidRDefault="002D5D3B" w:rsidP="00B369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Komponentas sudarytas iš kelių dalių:</w:t>
            </w:r>
          </w:p>
          <w:p w14:paraId="5B474131" w14:textId="77777777" w:rsidR="002D5D3B" w:rsidRDefault="002D5D3B" w:rsidP="00B36934">
            <w:pPr>
              <w:pStyle w:val="Sraopastraip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Pokalbių įrašymo dalies;</w:t>
            </w:r>
          </w:p>
          <w:p w14:paraId="579CDB87" w14:textId="77777777" w:rsidR="002D5D3B" w:rsidRDefault="002D5D3B" w:rsidP="00B36934">
            <w:pPr>
              <w:pStyle w:val="Sraopastraip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Pokalbio paieškos ir perklausos dalies;</w:t>
            </w:r>
          </w:p>
          <w:p w14:paraId="379EB365" w14:textId="77777777" w:rsidR="002D5D3B" w:rsidRDefault="002D5D3B" w:rsidP="00B36934">
            <w:pPr>
              <w:pStyle w:val="Sraopastraip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>
              <w:rPr>
                <w:rFonts w:eastAsia="SimSun"/>
                <w:szCs w:val="24"/>
              </w:rPr>
              <w:t>Pokalbių vertinimo dalies;</w:t>
            </w:r>
          </w:p>
          <w:p w14:paraId="5E54EC00" w14:textId="77777777" w:rsidR="002D5D3B" w:rsidRDefault="002D5D3B" w:rsidP="00B36934">
            <w:pPr>
              <w:pStyle w:val="Sraopastraip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Ataskaitų dalies;</w:t>
            </w:r>
          </w:p>
          <w:p w14:paraId="7AEEB2AF" w14:textId="77777777" w:rsidR="002D5D3B" w:rsidRDefault="002D5D3B" w:rsidP="00B36934">
            <w:pPr>
              <w:pStyle w:val="Sraopastraip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Administravimo dalies.</w:t>
            </w:r>
          </w:p>
          <w:p w14:paraId="3249D8FD" w14:textId="77777777" w:rsidR="002D5D3B" w:rsidRPr="004A1CEB" w:rsidRDefault="002D5D3B" w:rsidP="00D23566">
            <w:pPr>
              <w:tabs>
                <w:tab w:val="left" w:pos="34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Įranga naudoja LDAP autentifikavimo mechanizmą, korporatyvinę duomenų bazių įrangą </w:t>
            </w:r>
            <w:proofErr w:type="spellStart"/>
            <w:r w:rsidRPr="00015AE0">
              <w:rPr>
                <w:rFonts w:ascii="Times New Roman" w:hAnsi="Times New Roman" w:cs="Times New Roman"/>
                <w:i/>
                <w:sz w:val="24"/>
                <w:szCs w:val="24"/>
              </w:rPr>
              <w:t>Oracle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leidžia atsisiųsti pokalbius mp3 formatu.</w:t>
            </w:r>
          </w:p>
        </w:tc>
      </w:tr>
    </w:tbl>
    <w:p w14:paraId="2BE29EBD" w14:textId="77777777" w:rsidR="002D5D3B" w:rsidRDefault="002D5D3B" w:rsidP="00737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9D94F4" w14:textId="62D30421" w:rsidR="00B36934" w:rsidRPr="00737E72" w:rsidRDefault="00CF159F" w:rsidP="00737E72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A1CEB">
        <w:rPr>
          <w:rFonts w:ascii="Times New Roman" w:hAnsi="Times New Roman" w:cs="Times New Roman"/>
          <w:sz w:val="24"/>
          <w:szCs w:val="24"/>
        </w:rPr>
        <w:t>2.2. Loginė sistemų infrastruktūra. 1 schemoje pateikta sistemos komponentų loginė infrastruktūra, kurioje pažymėtos integracinės dalys su kitomis „Sodros“ sistemomis. Mėlyna spalva pavaizduoti „Sodros“ informacijos centro komponentai, su kuriais turės būti integracija, balta spalva – „Sodros“ sistemos, su kuriomis yra integruoti komponentai.</w:t>
      </w:r>
    </w:p>
    <w:p w14:paraId="00C8D9A4" w14:textId="11A1649D" w:rsidR="00CF159F" w:rsidRDefault="00CF159F" w:rsidP="00B36934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1CEB">
        <w:rPr>
          <w:rFonts w:ascii="Times New Roman" w:hAnsi="Times New Roman" w:cs="Times New Roman"/>
          <w:b/>
          <w:sz w:val="24"/>
          <w:szCs w:val="24"/>
        </w:rPr>
        <w:t>1 schema. Loginė sistemų infrastruktūra.</w:t>
      </w:r>
      <w:r w:rsidRPr="004A1C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F98084" w14:textId="0459E6C6" w:rsidR="00CF159F" w:rsidRPr="00737E72" w:rsidRDefault="002D5D3B" w:rsidP="00737E7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E32B46E" wp14:editId="4FD24D9B">
            <wp:extent cx="5707380" cy="3228230"/>
            <wp:effectExtent l="0" t="0" r="7620" b="0"/>
            <wp:docPr id="1" name="Paveikslėlis 1" descr="cid:image001.png@01DAA06B.441FA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cid:image001.png@01DAA06B.441FA3C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781" cy="3241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14:paraId="54C41A90" w14:textId="01754B48" w:rsidR="00CF159F" w:rsidRPr="00737E72" w:rsidRDefault="00CF159F" w:rsidP="00737E72">
      <w:pPr>
        <w:pStyle w:val="Sraopastraipa"/>
        <w:numPr>
          <w:ilvl w:val="0"/>
          <w:numId w:val="5"/>
        </w:numPr>
        <w:tabs>
          <w:tab w:val="left" w:pos="0"/>
          <w:tab w:val="left" w:pos="1418"/>
        </w:tabs>
        <w:spacing w:line="300" w:lineRule="exact"/>
        <w:rPr>
          <w:b/>
          <w:szCs w:val="24"/>
        </w:rPr>
      </w:pPr>
      <w:r w:rsidRPr="00737E72">
        <w:rPr>
          <w:b/>
          <w:szCs w:val="24"/>
        </w:rPr>
        <w:lastRenderedPageBreak/>
        <w:t xml:space="preserve">NUMATOMŲ </w:t>
      </w:r>
      <w:r w:rsidR="00C728E2">
        <w:rPr>
          <w:b/>
          <w:szCs w:val="24"/>
        </w:rPr>
        <w:t xml:space="preserve">NUOMOTIS LICENCIJŲ </w:t>
      </w:r>
      <w:r w:rsidRPr="00737E72">
        <w:rPr>
          <w:b/>
          <w:szCs w:val="24"/>
        </w:rPr>
        <w:t>KIEKIAI</w:t>
      </w:r>
    </w:p>
    <w:p w14:paraId="5C1176CC" w14:textId="300048AF" w:rsidR="00D23566" w:rsidRDefault="00D23566" w:rsidP="00D23566">
      <w:pPr>
        <w:tabs>
          <w:tab w:val="left" w:pos="1418"/>
        </w:tabs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0"/>
          <w:lang w:eastAsia="lt-LT"/>
        </w:rPr>
      </w:pPr>
      <w:r w:rsidRPr="004A1CEB">
        <w:rPr>
          <w:rFonts w:ascii="Times New Roman" w:hAnsi="Times New Roman" w:cs="Times New Roman"/>
          <w:sz w:val="24"/>
          <w:szCs w:val="20"/>
          <w:lang w:eastAsia="lt-LT"/>
        </w:rPr>
        <w:t xml:space="preserve">3.1. </w:t>
      </w:r>
      <w:r>
        <w:rPr>
          <w:rFonts w:ascii="Times New Roman" w:hAnsi="Times New Roman" w:cs="Times New Roman"/>
          <w:sz w:val="24"/>
          <w:szCs w:val="24"/>
          <w:lang w:eastAsia="lt-LT"/>
        </w:rPr>
        <w:t>Įsigyjama</w:t>
      </w:r>
      <w:r w:rsidRPr="00330E4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Pr="004A1CEB">
        <w:rPr>
          <w:rFonts w:ascii="Times New Roman" w:hAnsi="Times New Roman" w:cs="Times New Roman"/>
          <w:sz w:val="24"/>
          <w:szCs w:val="20"/>
          <w:lang w:eastAsia="lt-LT"/>
        </w:rPr>
        <w:t xml:space="preserve">20 vienetų </w:t>
      </w:r>
      <w:r>
        <w:rPr>
          <w:rFonts w:ascii="Times New Roman" w:hAnsi="Times New Roman" w:cs="Times New Roman"/>
          <w:sz w:val="24"/>
          <w:szCs w:val="20"/>
          <w:lang w:eastAsia="lt-LT"/>
        </w:rPr>
        <w:t>p</w:t>
      </w:r>
      <w:r w:rsidRPr="004A1CEB">
        <w:rPr>
          <w:rFonts w:ascii="Times New Roman" w:hAnsi="Times New Roman" w:cs="Times New Roman"/>
          <w:sz w:val="24"/>
          <w:szCs w:val="20"/>
          <w:lang w:eastAsia="lt-LT"/>
        </w:rPr>
        <w:t xml:space="preserve">rograminės įrangos licencijų su </w:t>
      </w:r>
      <w:proofErr w:type="spellStart"/>
      <w:r w:rsidRPr="000E7DCB">
        <w:rPr>
          <w:rFonts w:ascii="Times New Roman" w:hAnsi="Times New Roman" w:cs="Times New Roman"/>
          <w:i/>
          <w:sz w:val="24"/>
          <w:szCs w:val="20"/>
          <w:lang w:eastAsia="lt-LT"/>
        </w:rPr>
        <w:t>Workspace</w:t>
      </w:r>
      <w:proofErr w:type="spellEnd"/>
      <w:r w:rsidRPr="000E7DCB">
        <w:rPr>
          <w:rFonts w:ascii="Times New Roman" w:hAnsi="Times New Roman" w:cs="Times New Roman"/>
          <w:sz w:val="24"/>
          <w:szCs w:val="20"/>
          <w:lang w:eastAsia="lt-LT"/>
        </w:rPr>
        <w:t xml:space="preserve"> nuoma</w:t>
      </w:r>
      <w:r w:rsidRPr="004A1CEB">
        <w:rPr>
          <w:rFonts w:ascii="Times New Roman" w:hAnsi="Times New Roman" w:cs="Times New Roman"/>
          <w:sz w:val="24"/>
          <w:szCs w:val="20"/>
          <w:lang w:eastAsia="lt-LT"/>
        </w:rPr>
        <w:t xml:space="preserve"> su integracij</w:t>
      </w:r>
      <w:r w:rsidR="009B148F" w:rsidRPr="0087049C">
        <w:rPr>
          <w:rFonts w:ascii="Times New Roman" w:hAnsi="Times New Roman" w:cs="Times New Roman"/>
          <w:sz w:val="24"/>
          <w:szCs w:val="20"/>
          <w:lang w:eastAsia="lt-LT"/>
        </w:rPr>
        <w:t>a</w:t>
      </w:r>
      <w:r w:rsidRPr="004A1CEB">
        <w:rPr>
          <w:rFonts w:ascii="Times New Roman" w:hAnsi="Times New Roman" w:cs="Times New Roman"/>
          <w:sz w:val="24"/>
          <w:szCs w:val="20"/>
          <w:lang w:eastAsia="lt-LT"/>
        </w:rPr>
        <w:t xml:space="preserve"> pagal 2.</w:t>
      </w:r>
      <w:r>
        <w:rPr>
          <w:rFonts w:ascii="Times New Roman" w:hAnsi="Times New Roman" w:cs="Times New Roman"/>
          <w:sz w:val="24"/>
          <w:szCs w:val="20"/>
          <w:lang w:eastAsia="lt-LT"/>
        </w:rPr>
        <w:t>2</w:t>
      </w:r>
      <w:r w:rsidRPr="004A1CEB">
        <w:rPr>
          <w:rFonts w:ascii="Times New Roman" w:hAnsi="Times New Roman" w:cs="Times New Roman"/>
          <w:sz w:val="24"/>
          <w:szCs w:val="20"/>
          <w:lang w:eastAsia="lt-LT"/>
        </w:rPr>
        <w:t>. punktą.</w:t>
      </w:r>
    </w:p>
    <w:p w14:paraId="25074A8D" w14:textId="6A54BD07" w:rsidR="00D23566" w:rsidRPr="00EA7AD0" w:rsidRDefault="00D23566" w:rsidP="00D23566">
      <w:pPr>
        <w:tabs>
          <w:tab w:val="left" w:pos="1418"/>
        </w:tabs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EA7AD0">
        <w:rPr>
          <w:rFonts w:ascii="Times New Roman" w:hAnsi="Times New Roman" w:cs="Times New Roman"/>
          <w:sz w:val="24"/>
          <w:szCs w:val="20"/>
          <w:lang w:eastAsia="lt-LT"/>
        </w:rPr>
        <w:t>3.2.</w:t>
      </w:r>
      <w:bookmarkStart w:id="11" w:name="_Hlk189580429"/>
      <w:r w:rsidRPr="00EA7AD0">
        <w:rPr>
          <w:rFonts w:ascii="Times New Roman" w:hAnsi="Times New Roman" w:cs="Times New Roman"/>
          <w:sz w:val="24"/>
          <w:szCs w:val="24"/>
          <w:lang w:eastAsia="lt-LT"/>
        </w:rPr>
        <w:t xml:space="preserve"> Įsigyjama </w:t>
      </w:r>
      <w:bookmarkEnd w:id="11"/>
      <w:r w:rsidRPr="00EA7AD0">
        <w:rPr>
          <w:rFonts w:ascii="Times New Roman" w:hAnsi="Times New Roman" w:cs="Times New Roman"/>
          <w:sz w:val="24"/>
          <w:szCs w:val="24"/>
          <w:lang w:eastAsia="lt-LT"/>
        </w:rPr>
        <w:t xml:space="preserve">32 vienetai programinės įrangos </w:t>
      </w:r>
      <w:r w:rsidRPr="00597251">
        <w:rPr>
          <w:rFonts w:ascii="Times New Roman" w:hAnsi="Times New Roman" w:cs="Times New Roman"/>
          <w:i/>
          <w:sz w:val="24"/>
          <w:szCs w:val="24"/>
          <w:lang w:eastAsia="lt-LT"/>
        </w:rPr>
        <w:t>E-</w:t>
      </w:r>
      <w:proofErr w:type="spellStart"/>
      <w:r w:rsidRPr="00597251">
        <w:rPr>
          <w:rFonts w:ascii="Times New Roman" w:hAnsi="Times New Roman" w:cs="Times New Roman"/>
          <w:i/>
          <w:sz w:val="24"/>
          <w:szCs w:val="24"/>
          <w:lang w:eastAsia="lt-LT"/>
        </w:rPr>
        <w:t>mail</w:t>
      </w:r>
      <w:proofErr w:type="spellEnd"/>
      <w:r w:rsidRPr="00EA7AD0">
        <w:rPr>
          <w:rFonts w:ascii="Times New Roman" w:hAnsi="Times New Roman" w:cs="Times New Roman"/>
          <w:sz w:val="24"/>
          <w:szCs w:val="24"/>
          <w:lang w:eastAsia="lt-LT"/>
        </w:rPr>
        <w:t xml:space="preserve"> ir </w:t>
      </w:r>
      <w:r w:rsidRPr="00597251">
        <w:rPr>
          <w:rFonts w:ascii="Times New Roman" w:hAnsi="Times New Roman" w:cs="Times New Roman"/>
          <w:i/>
          <w:sz w:val="24"/>
          <w:szCs w:val="24"/>
          <w:lang w:eastAsia="lt-LT"/>
        </w:rPr>
        <w:t>Chat</w:t>
      </w:r>
      <w:r w:rsidRPr="00EA7AD0">
        <w:rPr>
          <w:rFonts w:ascii="Times New Roman" w:hAnsi="Times New Roman" w:cs="Times New Roman"/>
          <w:sz w:val="24"/>
          <w:szCs w:val="24"/>
          <w:lang w:eastAsia="lt-LT"/>
        </w:rPr>
        <w:t xml:space="preserve"> platformin</w:t>
      </w:r>
      <w:r>
        <w:rPr>
          <w:rFonts w:ascii="Times New Roman" w:hAnsi="Times New Roman" w:cs="Times New Roman"/>
          <w:sz w:val="24"/>
          <w:szCs w:val="24"/>
          <w:lang w:eastAsia="lt-LT"/>
        </w:rPr>
        <w:t>ių</w:t>
      </w:r>
      <w:r w:rsidRPr="00EA7AD0">
        <w:rPr>
          <w:rFonts w:ascii="Times New Roman" w:hAnsi="Times New Roman" w:cs="Times New Roman"/>
          <w:sz w:val="24"/>
          <w:szCs w:val="24"/>
          <w:lang w:eastAsia="lt-LT"/>
        </w:rPr>
        <w:t xml:space="preserve"> licencijų nuoma</w:t>
      </w:r>
      <w:r w:rsidR="00C728E2">
        <w:rPr>
          <w:rFonts w:ascii="Times New Roman" w:hAnsi="Times New Roman" w:cs="Times New Roman"/>
          <w:sz w:val="24"/>
          <w:szCs w:val="24"/>
          <w:lang w:eastAsia="lt-LT"/>
        </w:rPr>
        <w:t xml:space="preserve"> su</w:t>
      </w:r>
      <w:r w:rsidRPr="00EA7AD0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597251" w:rsidRPr="004A1CEB">
        <w:rPr>
          <w:rFonts w:ascii="Times New Roman" w:hAnsi="Times New Roman" w:cs="Times New Roman"/>
          <w:sz w:val="24"/>
          <w:szCs w:val="20"/>
          <w:lang w:eastAsia="lt-LT"/>
        </w:rPr>
        <w:t>integracij</w:t>
      </w:r>
      <w:r w:rsidR="00597251" w:rsidRPr="0087049C">
        <w:rPr>
          <w:rFonts w:ascii="Times New Roman" w:hAnsi="Times New Roman" w:cs="Times New Roman"/>
          <w:sz w:val="24"/>
          <w:szCs w:val="20"/>
          <w:lang w:eastAsia="lt-LT"/>
        </w:rPr>
        <w:t>a</w:t>
      </w:r>
      <w:r w:rsidR="00597251" w:rsidRPr="004A1CEB">
        <w:rPr>
          <w:rFonts w:ascii="Times New Roman" w:hAnsi="Times New Roman" w:cs="Times New Roman"/>
          <w:sz w:val="24"/>
          <w:szCs w:val="20"/>
          <w:lang w:eastAsia="lt-LT"/>
        </w:rPr>
        <w:t xml:space="preserve"> </w:t>
      </w:r>
      <w:r w:rsidRPr="00EA7AD0">
        <w:rPr>
          <w:rFonts w:ascii="Times New Roman" w:hAnsi="Times New Roman" w:cs="Times New Roman"/>
          <w:sz w:val="24"/>
          <w:szCs w:val="24"/>
          <w:lang w:eastAsia="lt-LT"/>
        </w:rPr>
        <w:t>pagal 2.2. punktą.</w:t>
      </w:r>
    </w:p>
    <w:p w14:paraId="23C3BFEB" w14:textId="77777777" w:rsidR="00D23566" w:rsidRDefault="00D23566" w:rsidP="00D23566">
      <w:pPr>
        <w:tabs>
          <w:tab w:val="left" w:pos="1418"/>
        </w:tabs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0"/>
          <w:lang w:eastAsia="lt-LT"/>
        </w:rPr>
      </w:pPr>
      <w:r w:rsidRPr="004A1CEB">
        <w:rPr>
          <w:rFonts w:ascii="Times New Roman" w:hAnsi="Times New Roman" w:cs="Times New Roman"/>
          <w:sz w:val="24"/>
          <w:szCs w:val="20"/>
          <w:lang w:eastAsia="lt-LT"/>
        </w:rPr>
        <w:t>3.</w:t>
      </w:r>
      <w:r>
        <w:rPr>
          <w:rFonts w:ascii="Times New Roman" w:hAnsi="Times New Roman" w:cs="Times New Roman"/>
          <w:sz w:val="24"/>
          <w:szCs w:val="20"/>
          <w:lang w:eastAsia="lt-LT"/>
        </w:rPr>
        <w:t>3</w:t>
      </w:r>
      <w:r w:rsidRPr="004A1CEB">
        <w:rPr>
          <w:rFonts w:ascii="Times New Roman" w:hAnsi="Times New Roman" w:cs="Times New Roman"/>
          <w:sz w:val="24"/>
          <w:szCs w:val="20"/>
          <w:lang w:eastAsia="lt-LT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lt-LT"/>
        </w:rPr>
        <w:t>L</w:t>
      </w:r>
      <w:r w:rsidRPr="00330E43">
        <w:rPr>
          <w:rFonts w:ascii="Times New Roman" w:hAnsi="Times New Roman" w:cs="Times New Roman"/>
          <w:sz w:val="24"/>
          <w:szCs w:val="24"/>
          <w:lang w:eastAsia="lt-LT"/>
        </w:rPr>
        <w:t>icencij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os turės būti įdiegtos į </w:t>
      </w:r>
      <w:r w:rsidRPr="00032023">
        <w:rPr>
          <w:rFonts w:ascii="Times New Roman" w:hAnsi="Times New Roman" w:cs="Times New Roman"/>
          <w:sz w:val="24"/>
          <w:szCs w:val="24"/>
          <w:lang w:eastAsia="lt-LT"/>
        </w:rPr>
        <w:t>Fondo valdyb</w:t>
      </w:r>
      <w:r>
        <w:rPr>
          <w:rFonts w:ascii="Times New Roman" w:hAnsi="Times New Roman" w:cs="Times New Roman"/>
          <w:sz w:val="24"/>
          <w:szCs w:val="24"/>
          <w:lang w:eastAsia="lt-LT"/>
        </w:rPr>
        <w:t>os</w:t>
      </w:r>
      <w:r w:rsidRPr="00330E4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Pr="000B0242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Genesys </w:t>
      </w:r>
      <w:proofErr w:type="spellStart"/>
      <w:r w:rsidRPr="000B0242">
        <w:rPr>
          <w:rFonts w:ascii="Times New Roman" w:hAnsi="Times New Roman" w:cs="Times New Roman"/>
          <w:i/>
          <w:sz w:val="24"/>
          <w:szCs w:val="24"/>
          <w:lang w:eastAsia="lt-LT"/>
        </w:rPr>
        <w:t>Business</w:t>
      </w:r>
      <w:proofErr w:type="spellEnd"/>
      <w:r w:rsidRPr="000B0242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 Edition </w:t>
      </w:r>
      <w:proofErr w:type="spellStart"/>
      <w:r w:rsidRPr="000B0242">
        <w:rPr>
          <w:rFonts w:ascii="Times New Roman" w:hAnsi="Times New Roman" w:cs="Times New Roman"/>
          <w:i/>
          <w:sz w:val="24"/>
          <w:szCs w:val="24"/>
          <w:lang w:eastAsia="lt-LT"/>
        </w:rPr>
        <w:t>Premise</w:t>
      </w:r>
      <w:proofErr w:type="spellEnd"/>
      <w:r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Pr="00330E43">
        <w:rPr>
          <w:rFonts w:ascii="Times New Roman" w:hAnsi="Times New Roman" w:cs="Times New Roman"/>
          <w:sz w:val="24"/>
          <w:szCs w:val="24"/>
          <w:lang w:eastAsia="lt-LT"/>
        </w:rPr>
        <w:t>programin</w:t>
      </w:r>
      <w:r>
        <w:rPr>
          <w:rFonts w:ascii="Times New Roman" w:hAnsi="Times New Roman" w:cs="Times New Roman"/>
          <w:sz w:val="24"/>
          <w:szCs w:val="24"/>
          <w:lang w:eastAsia="lt-LT"/>
        </w:rPr>
        <w:t>ę</w:t>
      </w:r>
      <w:r w:rsidRPr="00330E43">
        <w:rPr>
          <w:rFonts w:ascii="Times New Roman" w:hAnsi="Times New Roman" w:cs="Times New Roman"/>
          <w:sz w:val="24"/>
          <w:szCs w:val="24"/>
          <w:lang w:eastAsia="lt-LT"/>
        </w:rPr>
        <w:t xml:space="preserve"> įrang</w:t>
      </w:r>
      <w:r>
        <w:rPr>
          <w:rFonts w:ascii="Times New Roman" w:hAnsi="Times New Roman" w:cs="Times New Roman"/>
          <w:sz w:val="24"/>
          <w:szCs w:val="24"/>
          <w:lang w:eastAsia="lt-LT"/>
        </w:rPr>
        <w:t>ą.</w:t>
      </w:r>
    </w:p>
    <w:p w14:paraId="56A9D313" w14:textId="4E5284A5" w:rsidR="00D23566" w:rsidRDefault="00D23566" w:rsidP="00D23566">
      <w:pPr>
        <w:tabs>
          <w:tab w:val="left" w:pos="1418"/>
        </w:tabs>
        <w:spacing w:after="0" w:line="280" w:lineRule="exact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sz w:val="24"/>
          <w:szCs w:val="20"/>
          <w:lang w:eastAsia="lt-LT"/>
        </w:rPr>
        <w:t xml:space="preserve">3.4. </w:t>
      </w:r>
      <w:r w:rsidRPr="00032023">
        <w:rPr>
          <w:rFonts w:ascii="Times New Roman" w:eastAsia="Times New Roman" w:hAnsi="Times New Roman" w:cs="Times New Roman"/>
          <w:sz w:val="24"/>
          <w:szCs w:val="24"/>
          <w:lang w:eastAsia="lt-LT"/>
        </w:rPr>
        <w:t>Detal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ū</w:t>
      </w:r>
      <w:r w:rsidRPr="000320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 </w:t>
      </w:r>
      <w:r w:rsidR="00C728E2">
        <w:rPr>
          <w:rFonts w:ascii="Times New Roman" w:eastAsia="Times New Roman" w:hAnsi="Times New Roman" w:cs="Times New Roman"/>
          <w:sz w:val="24"/>
          <w:szCs w:val="24"/>
          <w:lang w:eastAsia="lt-LT"/>
        </w:rPr>
        <w:t>nuomojamų</w:t>
      </w:r>
      <w:r w:rsidR="0022231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032023">
        <w:rPr>
          <w:rFonts w:ascii="Times New Roman" w:hAnsi="Times New Roman" w:cs="Times New Roman"/>
          <w:sz w:val="24"/>
          <w:szCs w:val="24"/>
          <w:lang w:eastAsia="lt-LT"/>
        </w:rPr>
        <w:t xml:space="preserve">licencijų 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pavadinimai ir tipai </w:t>
      </w:r>
      <w:r w:rsidRPr="00032023">
        <w:rPr>
          <w:rFonts w:ascii="Times New Roman" w:hAnsi="Times New Roman" w:cs="Times New Roman"/>
          <w:sz w:val="24"/>
          <w:szCs w:val="24"/>
          <w:lang w:eastAsia="lt-LT"/>
        </w:rPr>
        <w:t>nurodyt</w:t>
      </w:r>
      <w:r>
        <w:rPr>
          <w:rFonts w:ascii="Times New Roman" w:hAnsi="Times New Roman" w:cs="Times New Roman"/>
          <w:sz w:val="24"/>
          <w:szCs w:val="24"/>
          <w:lang w:eastAsia="lt-LT"/>
        </w:rPr>
        <w:t>i</w:t>
      </w:r>
      <w:r w:rsidRPr="00032023">
        <w:rPr>
          <w:rFonts w:ascii="Times New Roman" w:hAnsi="Times New Roman" w:cs="Times New Roman"/>
          <w:sz w:val="24"/>
          <w:szCs w:val="24"/>
          <w:lang w:eastAsia="lt-LT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 ir 3</w:t>
      </w:r>
      <w:r w:rsidRPr="00032023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lt-LT"/>
        </w:rPr>
        <w:t>lentelėj</w:t>
      </w:r>
      <w:r w:rsidRPr="00032023">
        <w:rPr>
          <w:rFonts w:ascii="Times New Roman" w:hAnsi="Times New Roman" w:cs="Times New Roman"/>
          <w:sz w:val="24"/>
          <w:szCs w:val="24"/>
          <w:lang w:eastAsia="lt-LT"/>
        </w:rPr>
        <w:t>e</w:t>
      </w:r>
      <w:r w:rsidRPr="004A1CEB">
        <w:rPr>
          <w:rFonts w:ascii="Times New Roman" w:hAnsi="Times New Roman" w:cs="Times New Roman"/>
          <w:sz w:val="24"/>
          <w:szCs w:val="20"/>
          <w:lang w:eastAsia="lt-LT"/>
        </w:rPr>
        <w:t>.</w:t>
      </w:r>
      <w:r w:rsidRPr="004A1CEB">
        <w:rPr>
          <w:rFonts w:ascii="Times New Roman" w:hAnsi="Times New Roman" w:cs="Times New Roman"/>
          <w:b/>
          <w:sz w:val="24"/>
          <w:szCs w:val="24"/>
          <w:lang w:val="zh-CN" w:eastAsia="zh-CN"/>
        </w:rPr>
        <w:t xml:space="preserve"> </w:t>
      </w:r>
    </w:p>
    <w:p w14:paraId="27A652CB" w14:textId="5AFA7D68" w:rsidR="00D23566" w:rsidRPr="004A1CEB" w:rsidRDefault="00D23566" w:rsidP="00D23566">
      <w:pPr>
        <w:tabs>
          <w:tab w:val="left" w:pos="1418"/>
        </w:tabs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0"/>
          <w:lang w:eastAsia="lt-LT"/>
        </w:rPr>
      </w:pPr>
      <w:r w:rsidRPr="004A1CEB">
        <w:rPr>
          <w:rFonts w:ascii="Times New Roman" w:hAnsi="Times New Roman" w:cs="Times New Roman"/>
          <w:b/>
          <w:sz w:val="24"/>
          <w:szCs w:val="24"/>
          <w:lang w:val="zh-CN" w:eastAsia="zh-CN"/>
        </w:rPr>
        <w:t xml:space="preserve">     </w:t>
      </w:r>
    </w:p>
    <w:p w14:paraId="45FBD2B1" w14:textId="4C136701" w:rsidR="00D23566" w:rsidRPr="004A1CEB" w:rsidRDefault="00CF159F" w:rsidP="00D235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A1CEB">
        <w:rPr>
          <w:rFonts w:ascii="Times New Roman" w:hAnsi="Times New Roman" w:cs="Times New Roman"/>
          <w:b/>
          <w:sz w:val="24"/>
          <w:szCs w:val="24"/>
          <w:lang w:eastAsia="zh-CN"/>
        </w:rPr>
        <w:t>2</w:t>
      </w:r>
      <w:r w:rsidRPr="004A1CE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A1CE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lentelė</w:t>
      </w:r>
      <w:r w:rsidR="00D2356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  <w:r w:rsidR="00D23566" w:rsidRPr="00D2356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D2356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Licencijų aprašymas.</w:t>
      </w:r>
    </w:p>
    <w:p w14:paraId="26F1A26D" w14:textId="77777777" w:rsidR="00CF159F" w:rsidRPr="007B3F62" w:rsidRDefault="00CF159F" w:rsidP="00B3693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lt-LT"/>
        </w:rPr>
      </w:pPr>
    </w:p>
    <w:tbl>
      <w:tblPr>
        <w:tblpPr w:leftFromText="180" w:rightFromText="180" w:vertAnchor="text" w:tblpY="1"/>
        <w:tblOverlap w:val="never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4323"/>
      </w:tblGrid>
      <w:tr w:rsidR="00CF159F" w:rsidRPr="004A1CEB" w14:paraId="639A774E" w14:textId="77777777" w:rsidTr="00306B0B">
        <w:trPr>
          <w:trHeight w:val="140"/>
        </w:trPr>
        <w:tc>
          <w:tcPr>
            <w:tcW w:w="5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0FD73" w14:textId="26FFE5A4" w:rsidR="00CF159F" w:rsidRPr="004A1CEB" w:rsidRDefault="00CF159F" w:rsidP="00B3693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A1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Licencijų pavadinimas</w:t>
            </w:r>
            <w:r w:rsidR="007507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(20 vnt.)</w:t>
            </w:r>
          </w:p>
        </w:tc>
        <w:tc>
          <w:tcPr>
            <w:tcW w:w="43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7F40E" w14:textId="77777777" w:rsidR="00CF159F" w:rsidRPr="004A1CEB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A1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Licencijų tipas</w:t>
            </w:r>
          </w:p>
        </w:tc>
      </w:tr>
      <w:tr w:rsidR="00CF159F" w:rsidRPr="004A1CEB" w14:paraId="1F627819" w14:textId="77777777" w:rsidTr="00306B0B">
        <w:trPr>
          <w:trHeight w:val="140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FCA59" w14:textId="77777777" w:rsidR="00CF159F" w:rsidRPr="004A1CEB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t-LT"/>
              </w:rPr>
              <w:t>Genesys</w:t>
            </w:r>
            <w:r w:rsidRPr="004A1C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SIP platformos ir įeinančių skambučių aptarnavimo darbo vietų licencijos:</w:t>
            </w:r>
          </w:p>
        </w:tc>
      </w:tr>
      <w:tr w:rsidR="00CF159F" w:rsidRPr="004A1CEB" w14:paraId="03D36FE7" w14:textId="77777777" w:rsidTr="00306B0B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620AA" w14:textId="79E0C508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Genesys CIM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Platform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– SS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FDB78" w14:textId="7777777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CF159F" w:rsidRPr="004A1CEB" w14:paraId="03DDD8CC" w14:textId="77777777" w:rsidTr="00306B0B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9435" w14:textId="3EF3C36F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SIP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Qualification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&amp;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Parking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AA44C" w14:textId="7777777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port</w:t>
            </w:r>
            <w:proofErr w:type="spellEnd"/>
          </w:p>
        </w:tc>
      </w:tr>
      <w:tr w:rsidR="00CF159F" w:rsidRPr="004A1CEB" w14:paraId="7E23DECA" w14:textId="77777777" w:rsidTr="00306B0B">
        <w:trPr>
          <w:trHeight w:val="325"/>
        </w:trPr>
        <w:tc>
          <w:tcPr>
            <w:tcW w:w="53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ADC6" w14:textId="289D5929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Genesys SIP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Interaction</w:t>
            </w:r>
            <w:proofErr w:type="spellEnd"/>
          </w:p>
        </w:tc>
        <w:tc>
          <w:tcPr>
            <w:tcW w:w="4323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17073" w14:textId="7777777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CF159F" w:rsidRPr="004A1CEB" w14:paraId="5CAC8B8E" w14:textId="77777777" w:rsidTr="00306B0B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6E49E" w14:textId="37723996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Workspace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D5758" w14:textId="7777777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CF159F" w:rsidRPr="004A1CEB" w14:paraId="65CE613F" w14:textId="77777777" w:rsidTr="00306B0B">
        <w:tc>
          <w:tcPr>
            <w:tcW w:w="96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2B674" w14:textId="5C240351" w:rsidR="00CF159F" w:rsidRPr="004A1CEB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t-LT"/>
              </w:rPr>
              <w:t>Genesys</w:t>
            </w:r>
            <w:r w:rsidRPr="004A1C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SIP platformos ir įeinančių skambučių aptarnavimo</w:t>
            </w:r>
            <w:r w:rsidRPr="004A1C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dubliavimo (</w:t>
            </w:r>
            <w:r w:rsidR="003D4DB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angl.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High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Availability</w:t>
            </w:r>
            <w:proofErr w:type="spellEnd"/>
            <w:r w:rsidRPr="004A1C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) </w:t>
            </w:r>
            <w:r w:rsidRPr="004A1C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licencijos:</w:t>
            </w:r>
          </w:p>
        </w:tc>
      </w:tr>
      <w:tr w:rsidR="00CF159F" w:rsidRPr="004A1CEB" w14:paraId="374C792C" w14:textId="77777777" w:rsidTr="00306B0B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59750" w14:textId="3417F21B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HA – CIM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Platform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AA157" w14:textId="7777777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CF159F" w:rsidRPr="004A1CEB" w14:paraId="1A9FFAA2" w14:textId="77777777" w:rsidTr="00306B0B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15C7D" w14:textId="15AFBBA5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HA- SIP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Qualification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&amp;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Parking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5D02B" w14:textId="7777777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port</w:t>
            </w:r>
            <w:proofErr w:type="spellEnd"/>
          </w:p>
        </w:tc>
      </w:tr>
      <w:tr w:rsidR="00CF159F" w:rsidRPr="004A1CEB" w14:paraId="734B7325" w14:textId="77777777" w:rsidTr="00306B0B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ED9D1" w14:textId="11BE6782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Genesys SIP HA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6ECE8" w14:textId="7777777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CF159F" w:rsidRPr="004A1CEB" w14:paraId="358939A4" w14:textId="77777777" w:rsidTr="00306B0B">
        <w:tc>
          <w:tcPr>
            <w:tcW w:w="96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3DD1" w14:textId="77777777" w:rsidR="00CF159F" w:rsidRPr="004A1CEB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1C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Statistinių duomenų kaupimo konsolidavimo modulio </w:t>
            </w:r>
            <w:r w:rsidRPr="004A1C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licencijos:</w:t>
            </w:r>
          </w:p>
        </w:tc>
      </w:tr>
      <w:tr w:rsidR="00CF159F" w:rsidRPr="004A1CEB" w14:paraId="0FB79A1B" w14:textId="77777777" w:rsidTr="00306B0B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523B0" w14:textId="5095B36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Genesys Info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Mart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71258" w14:textId="7777777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CF159F" w:rsidRPr="004A1CEB" w14:paraId="2CE427AD" w14:textId="77777777" w:rsidTr="00306B0B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FB303" w14:textId="1A1053B5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Genesys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Interactive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Insights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32C38" w14:textId="77777777" w:rsidR="00CF159F" w:rsidRPr="003D4DBE" w:rsidRDefault="00CF159F" w:rsidP="00B36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</w:tbl>
    <w:p w14:paraId="11F830F9" w14:textId="77777777" w:rsidR="00750702" w:rsidRDefault="00750702" w:rsidP="0075070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1F6368CF" w14:textId="0130ED22" w:rsidR="00D23566" w:rsidRPr="004A1CEB" w:rsidRDefault="00750702" w:rsidP="00D235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6F2EC3">
        <w:rPr>
          <w:rFonts w:ascii="Times New Roman" w:hAnsi="Times New Roman" w:cs="Times New Roman"/>
          <w:b/>
          <w:sz w:val="24"/>
          <w:szCs w:val="24"/>
          <w:lang w:eastAsia="zh-CN"/>
        </w:rPr>
        <w:t>3</w:t>
      </w:r>
      <w:r w:rsidRPr="0003202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03202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lentelė</w:t>
      </w:r>
      <w:r w:rsidR="00D2356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  <w:r w:rsidR="00D23566" w:rsidRPr="00D2356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D2356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Licencijų aprašymas.</w:t>
      </w:r>
    </w:p>
    <w:p w14:paraId="116EFD59" w14:textId="77777777" w:rsidR="00750702" w:rsidRPr="007B3F62" w:rsidRDefault="00750702" w:rsidP="0075070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lt-LT"/>
        </w:rPr>
      </w:pPr>
    </w:p>
    <w:tbl>
      <w:tblPr>
        <w:tblpPr w:leftFromText="180" w:rightFromText="180" w:vertAnchor="text" w:tblpY="1"/>
        <w:tblOverlap w:val="never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4323"/>
      </w:tblGrid>
      <w:tr w:rsidR="00750702" w:rsidRPr="00032023" w14:paraId="7E19E501" w14:textId="77777777" w:rsidTr="003E74C9">
        <w:trPr>
          <w:trHeight w:val="140"/>
        </w:trPr>
        <w:tc>
          <w:tcPr>
            <w:tcW w:w="5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9EB8A" w14:textId="27332632" w:rsidR="00750702" w:rsidRPr="00032023" w:rsidRDefault="00750702" w:rsidP="003E74C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32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Licencijų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(32</w:t>
            </w:r>
            <w:r w:rsidR="00E138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vnt.)</w:t>
            </w:r>
          </w:p>
        </w:tc>
        <w:tc>
          <w:tcPr>
            <w:tcW w:w="43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DED6B" w14:textId="77777777" w:rsidR="00750702" w:rsidRPr="00032023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032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Licencijų tipas</w:t>
            </w:r>
          </w:p>
        </w:tc>
      </w:tr>
      <w:tr w:rsidR="00750702" w:rsidRPr="00032023" w14:paraId="31074897" w14:textId="77777777" w:rsidTr="003E74C9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34DFA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Genesys CIM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Platform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– SS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337FA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750702" w:rsidRPr="00032023" w14:paraId="3F7FE596" w14:textId="77777777" w:rsidTr="003E74C9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8895D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Workspace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AC40C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750702" w:rsidRPr="00032023" w14:paraId="277CF56B" w14:textId="77777777" w:rsidTr="003E74C9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7948B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HA – CIM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Platform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A654C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750702" w:rsidRPr="00032023" w14:paraId="5569DEDA" w14:textId="77777777" w:rsidTr="003E74C9">
        <w:tc>
          <w:tcPr>
            <w:tcW w:w="53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FD76B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Genesys Info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Mart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82400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750702" w:rsidRPr="00032023" w14:paraId="4BA5303F" w14:textId="77777777" w:rsidTr="003E74C9">
        <w:tc>
          <w:tcPr>
            <w:tcW w:w="5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73CA4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Genesys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Interactive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Insights</w:t>
            </w:r>
            <w:proofErr w:type="spellEnd"/>
          </w:p>
        </w:tc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E4B8D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750702" w:rsidRPr="00032023" w14:paraId="50E6D359" w14:textId="77777777" w:rsidTr="003E74C9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BA6E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Genesys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Email</w:t>
            </w:r>
            <w:proofErr w:type="spellEnd"/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4C3C2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  <w:tr w:rsidR="00750702" w:rsidRPr="00032023" w14:paraId="3CD45F93" w14:textId="77777777" w:rsidTr="003E74C9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F06C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Genesys Chat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3913" w14:textId="77777777" w:rsidR="00750702" w:rsidRPr="003D4DBE" w:rsidRDefault="00750702" w:rsidP="003E74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Per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agent</w:t>
            </w:r>
            <w:proofErr w:type="spellEnd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4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seat</w:t>
            </w:r>
            <w:proofErr w:type="spellEnd"/>
          </w:p>
        </w:tc>
      </w:tr>
    </w:tbl>
    <w:p w14:paraId="47D2EEB0" w14:textId="77777777" w:rsidR="00CF159F" w:rsidRPr="004A1CEB" w:rsidRDefault="00CF159F" w:rsidP="00B3693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021BC3C9" w14:textId="6CA01E61" w:rsidR="00D96A41" w:rsidRPr="00CF159F" w:rsidRDefault="00CF159F" w:rsidP="003D4DBE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4A1CEB">
        <w:rPr>
          <w:rFonts w:ascii="Times New Roman" w:hAnsi="Times New Roman" w:cs="Times New Roman"/>
          <w:b/>
          <w:sz w:val="24"/>
          <w:szCs w:val="24"/>
          <w:lang w:eastAsia="lt-LT"/>
        </w:rPr>
        <w:t>________________</w:t>
      </w:r>
    </w:p>
    <w:sectPr w:rsidR="00D96A41" w:rsidRPr="00CF159F" w:rsidSect="00015AE0">
      <w:headerReference w:type="default" r:id="rId9"/>
      <w:pgSz w:w="11906" w:h="16838"/>
      <w:pgMar w:top="851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56904" w14:textId="77777777" w:rsidR="000633AE" w:rsidRDefault="000633AE">
      <w:pPr>
        <w:spacing w:after="0" w:line="240" w:lineRule="auto"/>
      </w:pPr>
      <w:r>
        <w:separator/>
      </w:r>
    </w:p>
  </w:endnote>
  <w:endnote w:type="continuationSeparator" w:id="0">
    <w:p w14:paraId="6EB77462" w14:textId="77777777" w:rsidR="000633AE" w:rsidRDefault="0006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AFBDA" w14:textId="77777777" w:rsidR="000633AE" w:rsidRDefault="000633AE">
      <w:pPr>
        <w:spacing w:after="0" w:line="240" w:lineRule="auto"/>
      </w:pPr>
      <w:r>
        <w:separator/>
      </w:r>
    </w:p>
  </w:footnote>
  <w:footnote w:type="continuationSeparator" w:id="0">
    <w:p w14:paraId="62A7E3F2" w14:textId="77777777" w:rsidR="000633AE" w:rsidRDefault="00063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D188F" w14:textId="77777777" w:rsidR="00A04EF3" w:rsidRDefault="00A04EF3">
    <w:pPr>
      <w:pStyle w:val="Antrats"/>
      <w:jc w:val="center"/>
    </w:pPr>
  </w:p>
  <w:p w14:paraId="5E541272" w14:textId="77777777" w:rsidR="00A04EF3" w:rsidRDefault="00A04EF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614"/>
    <w:multiLevelType w:val="hybridMultilevel"/>
    <w:tmpl w:val="0F6E40F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C7DEC"/>
    <w:multiLevelType w:val="multilevel"/>
    <w:tmpl w:val="1F4CEE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28149BF"/>
    <w:multiLevelType w:val="hybridMultilevel"/>
    <w:tmpl w:val="B35AF4F0"/>
    <w:lvl w:ilvl="0" w:tplc="29DA1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6579C"/>
    <w:multiLevelType w:val="multilevel"/>
    <w:tmpl w:val="3642C9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D7D11E6"/>
    <w:multiLevelType w:val="multilevel"/>
    <w:tmpl w:val="3956E236"/>
    <w:lvl w:ilvl="0">
      <w:start w:val="1"/>
      <w:numFmt w:val="decimal"/>
      <w:pStyle w:val="1lyg"/>
      <w:lvlText w:val="%1."/>
      <w:lvlJc w:val="left"/>
      <w:pPr>
        <w:ind w:left="360" w:hanging="360"/>
      </w:pPr>
    </w:lvl>
    <w:lvl w:ilvl="1">
      <w:start w:val="1"/>
      <w:numFmt w:val="decimal"/>
      <w:pStyle w:val="2lyg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lyg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DC2F7F"/>
    <w:multiLevelType w:val="hybridMultilevel"/>
    <w:tmpl w:val="C2A49DBE"/>
    <w:lvl w:ilvl="0" w:tplc="0427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27000F">
      <w:start w:val="1"/>
      <w:numFmt w:val="decimal"/>
      <w:lvlText w:val="%2."/>
      <w:lvlJc w:val="left"/>
      <w:pPr>
        <w:ind w:left="2130" w:hanging="105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05E5"/>
    <w:multiLevelType w:val="multilevel"/>
    <w:tmpl w:val="23DE5B7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00B5F4F"/>
    <w:multiLevelType w:val="multilevel"/>
    <w:tmpl w:val="614C0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6CB81261"/>
    <w:multiLevelType w:val="hybridMultilevel"/>
    <w:tmpl w:val="0F6E40F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85606D"/>
    <w:multiLevelType w:val="multilevel"/>
    <w:tmpl w:val="DFAC5B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0" w15:restartNumberingAfterBreak="0">
    <w:nsid w:val="76C23C51"/>
    <w:multiLevelType w:val="hybridMultilevel"/>
    <w:tmpl w:val="63DEB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A41"/>
    <w:rsid w:val="00015AE0"/>
    <w:rsid w:val="000633AE"/>
    <w:rsid w:val="000B4AAC"/>
    <w:rsid w:val="000B77CC"/>
    <w:rsid w:val="000C5658"/>
    <w:rsid w:val="00131EE1"/>
    <w:rsid w:val="001563D2"/>
    <w:rsid w:val="001672FE"/>
    <w:rsid w:val="0019428E"/>
    <w:rsid w:val="001D5ECD"/>
    <w:rsid w:val="001E2416"/>
    <w:rsid w:val="002024AA"/>
    <w:rsid w:val="00222311"/>
    <w:rsid w:val="00245700"/>
    <w:rsid w:val="0028789A"/>
    <w:rsid w:val="002B35B6"/>
    <w:rsid w:val="002D25FE"/>
    <w:rsid w:val="002D5D3B"/>
    <w:rsid w:val="00303F99"/>
    <w:rsid w:val="00335818"/>
    <w:rsid w:val="00345397"/>
    <w:rsid w:val="00362FF7"/>
    <w:rsid w:val="003D4DBE"/>
    <w:rsid w:val="00494E50"/>
    <w:rsid w:val="004B082A"/>
    <w:rsid w:val="004D587B"/>
    <w:rsid w:val="00505DF3"/>
    <w:rsid w:val="00585EDA"/>
    <w:rsid w:val="00597251"/>
    <w:rsid w:val="0066110B"/>
    <w:rsid w:val="006B3804"/>
    <w:rsid w:val="006B689A"/>
    <w:rsid w:val="006F2EC3"/>
    <w:rsid w:val="007150A4"/>
    <w:rsid w:val="0073460A"/>
    <w:rsid w:val="00737E72"/>
    <w:rsid w:val="00750702"/>
    <w:rsid w:val="0075711F"/>
    <w:rsid w:val="00760899"/>
    <w:rsid w:val="00784525"/>
    <w:rsid w:val="007A0922"/>
    <w:rsid w:val="007B3F62"/>
    <w:rsid w:val="007C3FA7"/>
    <w:rsid w:val="007D3622"/>
    <w:rsid w:val="007D3A49"/>
    <w:rsid w:val="008050C8"/>
    <w:rsid w:val="0083148C"/>
    <w:rsid w:val="00852E34"/>
    <w:rsid w:val="0087049C"/>
    <w:rsid w:val="008C1AE8"/>
    <w:rsid w:val="008D6CBC"/>
    <w:rsid w:val="00913B5C"/>
    <w:rsid w:val="00960835"/>
    <w:rsid w:val="0097339F"/>
    <w:rsid w:val="00981776"/>
    <w:rsid w:val="00996D89"/>
    <w:rsid w:val="009B148F"/>
    <w:rsid w:val="009D5AC4"/>
    <w:rsid w:val="009E34A6"/>
    <w:rsid w:val="00A04EF3"/>
    <w:rsid w:val="00A22ECC"/>
    <w:rsid w:val="00A67B0D"/>
    <w:rsid w:val="00AA0439"/>
    <w:rsid w:val="00AD2CB6"/>
    <w:rsid w:val="00B04153"/>
    <w:rsid w:val="00B22F37"/>
    <w:rsid w:val="00B35FEA"/>
    <w:rsid w:val="00B36934"/>
    <w:rsid w:val="00B5623C"/>
    <w:rsid w:val="00BD3BC5"/>
    <w:rsid w:val="00BD4448"/>
    <w:rsid w:val="00C277E9"/>
    <w:rsid w:val="00C4290A"/>
    <w:rsid w:val="00C50903"/>
    <w:rsid w:val="00C650C1"/>
    <w:rsid w:val="00C728E2"/>
    <w:rsid w:val="00CF159F"/>
    <w:rsid w:val="00D23566"/>
    <w:rsid w:val="00D96A41"/>
    <w:rsid w:val="00DE141D"/>
    <w:rsid w:val="00DE2E71"/>
    <w:rsid w:val="00DE573F"/>
    <w:rsid w:val="00E1387C"/>
    <w:rsid w:val="00E75F07"/>
    <w:rsid w:val="00E7648A"/>
    <w:rsid w:val="00EB13D6"/>
    <w:rsid w:val="00EB233B"/>
    <w:rsid w:val="00EF069E"/>
    <w:rsid w:val="00F25604"/>
    <w:rsid w:val="00FA44A1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3E391"/>
  <w15:chartTrackingRefBased/>
  <w15:docId w15:val="{CEF8E55D-479D-4B6C-95F8-2C99533DA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96A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96A41"/>
    <w:rPr>
      <w:rFonts w:eastAsia="SimSun"/>
    </w:rPr>
  </w:style>
  <w:style w:type="paragraph" w:styleId="Porat">
    <w:name w:val="footer"/>
    <w:basedOn w:val="prastasis"/>
    <w:link w:val="PoratDiagrama"/>
    <w:uiPriority w:val="99"/>
    <w:unhideWhenUsed/>
    <w:rsid w:val="00D96A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96A41"/>
    <w:rPr>
      <w:rFonts w:eastAsia="SimSun"/>
    </w:rPr>
  </w:style>
  <w:style w:type="table" w:styleId="Lentelstinklelis">
    <w:name w:val="Table Grid"/>
    <w:basedOn w:val="prastojilentel"/>
    <w:rsid w:val="00D96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99"/>
    <w:qFormat/>
    <w:rsid w:val="00DE141D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99"/>
    <w:qFormat/>
    <w:locked/>
    <w:rsid w:val="00DE141D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TableNormal1">
    <w:name w:val="Table Normal1"/>
    <w:uiPriority w:val="99"/>
    <w:semiHidden/>
    <w:rsid w:val="001D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entelstinklelis4">
    <w:name w:val="Lentelės tinklelis4"/>
    <w:basedOn w:val="prastojilentel"/>
    <w:rsid w:val="00AA043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AA0439"/>
    <w:rPr>
      <w:color w:val="0000FF"/>
      <w:u w:val="single"/>
    </w:rPr>
  </w:style>
  <w:style w:type="paragraph" w:customStyle="1" w:styleId="1lyg">
    <w:name w:val="1 lyg"/>
    <w:basedOn w:val="2lyg"/>
    <w:link w:val="1lygDiagrama"/>
    <w:qFormat/>
    <w:rsid w:val="00AA0439"/>
    <w:pPr>
      <w:numPr>
        <w:ilvl w:val="0"/>
      </w:numPr>
      <w:tabs>
        <w:tab w:val="num" w:pos="360"/>
      </w:tabs>
      <w:ind w:left="792" w:hanging="432"/>
      <w:jc w:val="center"/>
    </w:pPr>
    <w:rPr>
      <w:b/>
    </w:rPr>
  </w:style>
  <w:style w:type="paragraph" w:customStyle="1" w:styleId="2lyg">
    <w:name w:val="2 lyg"/>
    <w:basedOn w:val="prastasis"/>
    <w:link w:val="2lygDiagrama"/>
    <w:qFormat/>
    <w:rsid w:val="00AA0439"/>
    <w:pPr>
      <w:keepNext/>
      <w:keepLines/>
      <w:numPr>
        <w:ilvl w:val="1"/>
        <w:numId w:val="10"/>
      </w:num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lt-LT"/>
    </w:rPr>
  </w:style>
  <w:style w:type="paragraph" w:customStyle="1" w:styleId="3lyg">
    <w:name w:val="3 lyg"/>
    <w:basedOn w:val="2lyg"/>
    <w:link w:val="3lygDiagrama"/>
    <w:qFormat/>
    <w:rsid w:val="00AA0439"/>
    <w:pPr>
      <w:numPr>
        <w:ilvl w:val="2"/>
      </w:numPr>
      <w:tabs>
        <w:tab w:val="left" w:pos="1560"/>
      </w:tabs>
    </w:pPr>
    <w:rPr>
      <w:rFonts w:eastAsia="Calibri"/>
    </w:rPr>
  </w:style>
  <w:style w:type="character" w:customStyle="1" w:styleId="1lygDiagrama">
    <w:name w:val="1 lyg Diagrama"/>
    <w:link w:val="1lyg"/>
    <w:rsid w:val="00AA0439"/>
    <w:rPr>
      <w:rFonts w:ascii="Times New Roman" w:eastAsia="SimSun" w:hAnsi="Times New Roman" w:cs="Times New Roman"/>
      <w:b/>
      <w:sz w:val="24"/>
      <w:szCs w:val="24"/>
      <w:lang w:eastAsia="lt-LT"/>
    </w:rPr>
  </w:style>
  <w:style w:type="character" w:customStyle="1" w:styleId="2lygDiagrama">
    <w:name w:val="2 lyg Diagrama"/>
    <w:link w:val="2lyg"/>
    <w:rsid w:val="00AA0439"/>
    <w:rPr>
      <w:rFonts w:ascii="Times New Roman" w:eastAsia="SimSun" w:hAnsi="Times New Roman" w:cs="Times New Roman"/>
      <w:sz w:val="24"/>
      <w:szCs w:val="24"/>
      <w:lang w:eastAsia="lt-LT"/>
    </w:rPr>
  </w:style>
  <w:style w:type="character" w:customStyle="1" w:styleId="3lygDiagrama">
    <w:name w:val="3 lyg Diagrama"/>
    <w:link w:val="3lyg"/>
    <w:rsid w:val="00AA0439"/>
    <w:rPr>
      <w:rFonts w:ascii="Times New Roman" w:eastAsia="Calibri" w:hAnsi="Times New Roman" w:cs="Times New Roman"/>
      <w:sz w:val="24"/>
      <w:szCs w:val="24"/>
      <w:lang w:eastAsia="lt-LT"/>
    </w:rPr>
  </w:style>
  <w:style w:type="table" w:customStyle="1" w:styleId="Lentelstinklelis1">
    <w:name w:val="Lentelės tinklelis1"/>
    <w:basedOn w:val="prastojilentel"/>
    <w:next w:val="Lentelstinklelis"/>
    <w:rsid w:val="008C1AE8"/>
    <w:pPr>
      <w:spacing w:after="0" w:line="240" w:lineRule="auto"/>
    </w:pPr>
    <w:rPr>
      <w:rFonts w:ascii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2024AA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223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2231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2231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223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2231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2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23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9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A06B.441FA3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4110</Words>
  <Characters>2344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SoDra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Radžiutė</dc:creator>
  <cp:keywords/>
  <dc:description/>
  <cp:lastModifiedBy>Giedrė Keršulienė</cp:lastModifiedBy>
  <cp:revision>15</cp:revision>
  <dcterms:created xsi:type="dcterms:W3CDTF">2025-03-05T08:59:00Z</dcterms:created>
  <dcterms:modified xsi:type="dcterms:W3CDTF">2025-03-06T12:25:00Z</dcterms:modified>
</cp:coreProperties>
</file>